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295" w:rsidRPr="008D4295" w:rsidRDefault="008D4295" w:rsidP="008D4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D429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Федеральное государственное бюджетное образовательное учреждение</w:t>
      </w:r>
    </w:p>
    <w:p w:rsidR="008D4295" w:rsidRPr="008D4295" w:rsidRDefault="008D4295" w:rsidP="008D4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D429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высшего  образования </w:t>
      </w:r>
    </w:p>
    <w:p w:rsidR="008D4295" w:rsidRPr="008D4295" w:rsidRDefault="008D4295" w:rsidP="008D4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D429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D4295" w:rsidRPr="008D4295" w:rsidRDefault="008D4295" w:rsidP="008D4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8D4295" w:rsidRPr="008D4295" w:rsidRDefault="008D4295" w:rsidP="008D4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D429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5B0999" w:rsidRPr="005B0999" w:rsidRDefault="005B0999" w:rsidP="005B09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</w:p>
    <w:p w:rsidR="00886330" w:rsidRDefault="00886330" w:rsidP="005B09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0999">
        <w:rPr>
          <w:rFonts w:ascii="Times New Roman" w:hAnsi="Times New Roman"/>
          <w:b/>
          <w:sz w:val="24"/>
          <w:szCs w:val="24"/>
        </w:rPr>
        <w:t xml:space="preserve">Цикл </w:t>
      </w:r>
      <w:r w:rsidR="00FF29FF">
        <w:rPr>
          <w:rFonts w:ascii="Times New Roman" w:hAnsi="Times New Roman"/>
          <w:b/>
          <w:sz w:val="24"/>
          <w:szCs w:val="24"/>
        </w:rPr>
        <w:t xml:space="preserve">НМО </w:t>
      </w:r>
      <w:r w:rsidRPr="005B0999">
        <w:rPr>
          <w:rFonts w:ascii="Times New Roman" w:hAnsi="Times New Roman"/>
          <w:b/>
          <w:sz w:val="24"/>
          <w:szCs w:val="24"/>
        </w:rPr>
        <w:t>«Болезни печени и желчевыводящей системы» (36 часов)</w:t>
      </w:r>
    </w:p>
    <w:p w:rsidR="00FF29FF" w:rsidRPr="005B0999" w:rsidRDefault="00FF29FF" w:rsidP="005B0999">
      <w:pPr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Тестовые задания</w:t>
      </w:r>
    </w:p>
    <w:p w:rsidR="00886330" w:rsidRDefault="00886330" w:rsidP="00886330">
      <w:pPr>
        <w:spacing w:after="0" w:line="360" w:lineRule="auto"/>
        <w:jc w:val="center"/>
        <w:rPr>
          <w:rFonts w:ascii="Times New Roman CYR" w:hAnsi="Times New Roman CYR" w:cs="Times New Roman CYR"/>
          <w:color w:val="000000"/>
        </w:rPr>
      </w:pPr>
    </w:p>
    <w:p w:rsidR="00EA5C51" w:rsidRPr="00EA5C51" w:rsidRDefault="00886330" w:rsidP="00886330">
      <w:pPr>
        <w:spacing w:after="0" w:line="36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18"/>
          <w:szCs w:val="18"/>
        </w:rPr>
        <w:t>Инструкция: на каждое за</w:t>
      </w:r>
      <w:r w:rsidR="00EA5C51" w:rsidRPr="00EA5C51">
        <w:rPr>
          <w:rFonts w:ascii="Times New Roman CYR" w:hAnsi="Times New Roman CYR" w:cs="Times New Roman CYR"/>
          <w:i/>
          <w:iCs/>
          <w:color w:val="000000"/>
          <w:sz w:val="18"/>
          <w:szCs w:val="18"/>
        </w:rPr>
        <w:t>дание выберите один правильный ответ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1.Наиболее специфичным тестом внутрипеченочного холестаза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динамическая сцинтиграфия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трансаминазы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щелочная фосфатаза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коньюгированный билирубин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неконьюгированный билирубин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30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2.Из факторов свертывания крови меньше всего страдает при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заболеваниях печени: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а)      фибриноген 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      тромбин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фактор V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антигемофильный глобулин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фактор VII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30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3.При циррозе печени электрофорез белков выявляет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повышение альбумина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значительное увеличение 61-глобулина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повышение г-глобулина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отсутствие в-глобулина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отсутствие 62-глобулина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before="230" w:after="0" w:line="221" w:lineRule="exact"/>
        <w:ind w:left="284" w:right="283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4.Тимоловая проба находится в большой зависимости от изменения содержания в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сыворотке: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альбумина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фибриногена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б-глобулина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г-глобулина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д)билирубина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30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5.Высокий уровень г-глутамилтранспептидазы является характерным для: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острого алкогольного гепатита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хронического гепатита В и С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гемохроматоза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сахарного диабета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хронического панкреатита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Arial CYR" w:hAnsi="Arial CYR" w:cs="Arial CYR"/>
          <w:b/>
          <w:bCs/>
          <w:color w:val="000000"/>
          <w:sz w:val="20"/>
          <w:szCs w:val="20"/>
        </w:rPr>
      </w:pP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6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>.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 Для гемолитической желтухи не является характерным: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увеличение в крови неконьюгированного билирубина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нормальный уровень сывороточной щелочной фосфотазы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нормальный уровень сывороточных трансаминаз и г-глутамил-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транспептидазы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билирубинурия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гиперретикулоцитоз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7.Уровень связанного (коньюгированного) билирубина в крови не возрастает при: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синдроме Ротора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синдроме Дабина-Джонсона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гемолитической желтухе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хроническом активном гепатите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первичном билиарном циррозе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8.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Наиболее чувствительным тестом при синдроме гиперспленизма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определение билирубина в сыворотке крови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динамическая сцинтиграфия с радиофармпрепаратом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определение ACT в сыворотке крови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определение щелочной фосфатазы в сыворотке крови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определение количества гранулоцитов и тромбоцитов в крови</w:t>
      </w:r>
    </w:p>
    <w:p w:rsidR="0022050D" w:rsidRDefault="0022050D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9.Высокий уровень трансаминаз в сыворотке крови указывает на: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микронодулярный цирроз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холестаз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острый вирусный гепатит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первичный билиарный цирроз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аминазиновую желтуху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1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10.Зуд при желтухе связан с: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а)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билирубином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 солями желчных кислот в)лецитином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фосфолипидами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щелочной фосфатазой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11.Морфологический субстрат хронического активного гепатита в отличие от холестатического гепатита составляют: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ступенчатые некрозы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отложение меди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жировая дистрофия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 нарушение архитектоники печеночных долек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12.Сочетание цитолитического и мезенхимально-воспалительного синдромов 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>ха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рактерно для: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острого вирусного гепатита С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острого вирусного гепатита 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аутоиммунного гепатита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хронического неактивного гепатита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гемохроматоза</w:t>
      </w:r>
    </w:p>
    <w:p w:rsidR="00EA5C51" w:rsidRPr="00EA5C51" w:rsidRDefault="00EA5C51" w:rsidP="00935DE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40" w:after="0" w:line="235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13.При хроническом гепатите В с синдромом гиперпленизма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прогностически 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о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пасным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содержания эритроцитов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содержания тромбоцитов до 50 — 30 х 10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  <w:vertAlign w:val="superscript"/>
        </w:rPr>
        <w:t>9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/л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в)лейкопения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отсутствие эффекта при суточной дозе 15 — 20 мг преднизолона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ускоренное СОЭ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14.Решающим в диагностике хронического гепатита любого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генеза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повышения трансфераз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диспротеинемия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гистологическое исследование пунктата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данные объективного осмотра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д)гипербилирубинемия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before="235" w:after="0" w:line="235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15.Больная С, 47 лет. На протяжении 5 лет у нее отмечались: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зуд кожи, нарушение менструального цикла.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Лечилась у дерматолога по поводу «нейродермита» и у гинеколога по поводу «климактерической дисфункции яичников».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Наблюдалось снижение веса, иктеричность склер.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При обследовании выявлены субиктеричность склер, пигментные пятна и множественные следы расчесов на коже туловища. Печень выступала на 7 см из-под края реберной дуги уплотненная, безболез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 xml:space="preserve">ненная. Селезенка не 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>п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альпировалась.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Билирубин — 78,5 мкмоль/л. СОЭ — 25 мм/ч.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Наиболее вероятный диагноз: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 первичный билиарный цирроз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холедохолитиаз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рак поджелудочной железы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рак большого дуоденального сосочка</w:t>
      </w:r>
    </w:p>
    <w:p w:rsidR="00EA5C51" w:rsidRPr="00EA5C51" w:rsidRDefault="00EA5C51" w:rsidP="0022050D">
      <w:pPr>
        <w:widowControl w:val="0"/>
        <w:shd w:val="clear" w:color="auto" w:fill="FFFFFF"/>
        <w:autoSpaceDE w:val="0"/>
        <w:autoSpaceDN w:val="0"/>
        <w:adjustRightInd w:val="0"/>
        <w:spacing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острый гепатит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4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16.При лечении диуретиками асцита при циррозе печени не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является осложнением: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гиповолемия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гипокалиемия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в)гиперкалиемия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азотемия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нарушение сердечной деятельности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17.Рациональн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ым мероприятием при лечении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цирротического асцита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соблюдение диеты с содержанием поваренной соли от 5 до 10 г</w:t>
      </w:r>
    </w:p>
    <w:p w:rsidR="00EA5C51" w:rsidRPr="00EA5C51" w:rsidRDefault="00EA5C51" w:rsidP="00935DED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ограничение суточного потребления жидкости до S литра, если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содержание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натрия в сыворотке больше 130 мэкв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довести суточный диурез до 2 — 3 литров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верошпирон внутрь от 100 до 400 мг с учетом суточного диуреза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начинать терапию салуретиками с максимальных терапевтичес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ких доз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before="211" w:after="0" w:line="230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18.Противопоказанием к проведению диагностического параабдоминоцентеза 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>н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е 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>я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лихорадка у больного циррозом печени с асцитом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нарастание симптомов печеночной энцефалопатии у больного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циррозом печени с асцитом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синдром гиперспленизма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признаки перитонита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желудочно-кишечное кровотечение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19.К более постоянному клиническому проявлению гемохроматоза относится: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пигментация кожи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экстрапирамидные синдромы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кольца Кайзера-Флейшнера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лейкоцитоз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анемия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before="216" w:after="0" w:line="22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20.Для верификации гемохроматоза наиболее достоверной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диагностической процедурой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биопсия кожи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определение сывороточного железа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биопсия тонкой кишки</w:t>
      </w:r>
    </w:p>
    <w:p w:rsidR="00EA5C51" w:rsidRPr="00EA5C51" w:rsidRDefault="00EA5C51" w:rsidP="0022050D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ректальная биопсия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д)биопсия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21.Лекарством выбора для лечения болезни Вильсона — Коновалова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глюкокортикоиды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имуран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кортизон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D-пенициламин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роферон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6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22.Неконьюгированная гипербилирубинемия не свойственна: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синдрому Криглер-Наджара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синдрому Дабин-Джонсона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гемолитической желтухе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шунтовой гипербилирубинемии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болезни Жильбера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before="216" w:after="0" w:line="22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23.Хроническая негемолитическая неконьюгированная гипер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билирубинемия (Криглер-Наджара) является следствием: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нарушенной билирубин-альбуминовой диссоциации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снижения содержания белка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уменьшения внутриклеточного транспорта билирубина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уменьшения или отсутствия глюкуронил-трансферазы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уменьшения захвата билирубина гепатоцитами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24.Ферментом, метаболизирующим алкоголь в организме, яв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алкоголь — редуктаза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алкоголь - оксидаза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алкоголь — дегидрогеназа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алкоголь — синтетаза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глкжозо-6-фосфатаза</w:t>
      </w:r>
    </w:p>
    <w:p w:rsidR="00EA5C51" w:rsidRPr="00EA5C51" w:rsidRDefault="00EA5C51" w:rsidP="00935DED">
      <w:pPr>
        <w:widowControl w:val="0"/>
        <w:shd w:val="clear" w:color="auto" w:fill="FFFFFF"/>
        <w:autoSpaceDE w:val="0"/>
        <w:autoSpaceDN w:val="0"/>
        <w:adjustRightInd w:val="0"/>
        <w:spacing w:before="221" w:after="0" w:line="22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25.У женщины 53 лет, страдающей хроническим алкоголизмом,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после приема аспирина через 12 часов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появилась рвота свежей кровью,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боли в животе, пульс 84 в минуту, жизненно важные функции стабиль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ные, сознание ясное, желтуха, увеличенная печень и селезенка.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Вашим первым диагностическим шагом должно быть: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сканирование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рентгеновское исследование верхних отделов пищеварительного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тракта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бариевая клизма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селективная артериография</w:t>
      </w:r>
    </w:p>
    <w:p w:rsidR="00EA5C51" w:rsidRPr="00EA5C51" w:rsidRDefault="00EA5C51" w:rsidP="0022050D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эндоскопия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26.Доброкачественная желтуха беременных вызывается: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высоким уровнем эстрогенов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высоким уровнем прогестерона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ингибированием глюкуронил-трансферазы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аутоиммунным процессом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некрозом гепатоцитов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27.Средством выбора при рецидивирующей желтухе беременных являются: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кортикостероиды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обменное переливание крови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 — интерферон</w:t>
      </w:r>
    </w:p>
    <w:p w:rsidR="00EA5C51" w:rsidRDefault="00935DED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ab/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холестирамин, билигнин, колестрол</w:t>
      </w:r>
    </w:p>
    <w:p w:rsidR="00935DED" w:rsidRPr="00EA5C51" w:rsidRDefault="00935DED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д) УДХК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28.Наиболее часто кардиальный цирроз ассоциируется с: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митральным стенозом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аортальной недостаточностью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пульмональным стенозом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констриктивным перикардитом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перикардиальным выпотом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1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29.При кардиальном циррозе редко встречаются: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кровотечение из варикозно расширенных вен пищевода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увеличенная печень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желтуха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асцит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отеки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30.Для репликации вирусного гепатита В характерно наличие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следующих маркеров: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 НВс Ag 6)HbeAg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анти HBs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анти НВс IgG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анти НВе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31.Аутоиммунный гепатит эффективно лечится: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преднизолоном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азатиоприном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в)</w:t>
      </w:r>
      <w:r w:rsidR="00935DED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рибавирином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гепатопротекторами типа легалона, эссенциале и др.</w:t>
      </w:r>
    </w:p>
    <w:p w:rsidR="00EA5C51" w:rsidRPr="00EA5C51" w:rsidRDefault="00EA5C51" w:rsidP="0022050D">
      <w:pPr>
        <w:widowControl w:val="0"/>
        <w:shd w:val="clear" w:color="auto" w:fill="FFFFFF"/>
        <w:autoSpaceDE w:val="0"/>
        <w:autoSpaceDN w:val="0"/>
        <w:adjustRightInd w:val="0"/>
        <w:spacing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интерфероном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Инструкция: выбрать правильный ответ по схеме</w:t>
      </w:r>
    </w:p>
    <w:p w:rsidR="00EA5C51" w:rsidRPr="00EA5C51" w:rsidRDefault="00EA5C51" w:rsidP="00EA5C5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5" w:after="0" w:line="211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— если правильны ответы 1, 2 и 3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Б) — если правильны ответы 1 и 2</w:t>
      </w:r>
    </w:p>
    <w:p w:rsidR="00EA5C51" w:rsidRPr="00EA5C51" w:rsidRDefault="00EA5C51" w:rsidP="00EA5C5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— если правильны ответы 2 и 4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Г) — если правильный ответ 4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 — если правильны ответы 1, 2, 3, 4 и 5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6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32.Снижение синтетической функции печени проявляется:</w:t>
      </w:r>
    </w:p>
    <w:p w:rsidR="00EA5C51" w:rsidRPr="00EA5C51" w:rsidRDefault="00EA5C51" w:rsidP="00EA5C5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гипоальбуминемией</w:t>
      </w:r>
    </w:p>
    <w:p w:rsidR="00EA5C51" w:rsidRPr="00EA5C51" w:rsidRDefault="00EA5C51" w:rsidP="00EA5C5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гипопротромбинемией</w:t>
      </w:r>
    </w:p>
    <w:p w:rsidR="00EA5C51" w:rsidRPr="00EA5C51" w:rsidRDefault="00EA5C51" w:rsidP="00EA5C5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гипохолестеринемией</w:t>
      </w:r>
    </w:p>
    <w:p w:rsidR="00EA5C51" w:rsidRPr="00EA5C51" w:rsidRDefault="00EA5C51" w:rsidP="00EA5C5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гипоглобулинемией</w:t>
      </w:r>
    </w:p>
    <w:p w:rsidR="00EA5C51" w:rsidRPr="00EA5C51" w:rsidRDefault="00EA5C51" w:rsidP="00EA5C5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гипоферментемией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206" w:after="0" w:line="20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33.Значительное повышение уровня щелочной фосфатазы в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крови наблюдается при заболеваниях:</w:t>
      </w:r>
    </w:p>
    <w:p w:rsidR="00EA5C51" w:rsidRPr="00EA5C51" w:rsidRDefault="00EA5C51" w:rsidP="00EA5C51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гепатома</w:t>
      </w:r>
    </w:p>
    <w:p w:rsidR="00EA5C51" w:rsidRPr="00EA5C51" w:rsidRDefault="00EA5C51" w:rsidP="00EA5C51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первичный билиарный цирроз</w:t>
      </w:r>
    </w:p>
    <w:p w:rsidR="00EA5C51" w:rsidRPr="00EA5C51" w:rsidRDefault="00EA5C51" w:rsidP="00EA5C51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склерозирующий холангит</w:t>
      </w:r>
    </w:p>
    <w:p w:rsidR="00EA5C51" w:rsidRPr="00EA5C51" w:rsidRDefault="00EA5C51" w:rsidP="00EA5C5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хронический калькулезный холецистит</w:t>
      </w:r>
    </w:p>
    <w:p w:rsidR="00EA5C51" w:rsidRPr="00EA5C51" w:rsidRDefault="00EA5C51" w:rsidP="00EA5C51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болезнь Педжета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202" w:after="0" w:line="211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34.Экскреция коньюгированного билирубина в норме из гепатоцитов в желчь осуществляется через билиарный полюс клетки с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участием:</w:t>
      </w:r>
    </w:p>
    <w:p w:rsidR="00EA5C51" w:rsidRPr="00EA5C51" w:rsidRDefault="00EA5C51" w:rsidP="00EA5C5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цитоплазматических мембран</w:t>
      </w:r>
    </w:p>
    <w:p w:rsidR="00EA5C51" w:rsidRPr="00EA5C51" w:rsidRDefault="00EA5C51" w:rsidP="00EA5C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лизосом</w:t>
      </w:r>
    </w:p>
    <w:p w:rsidR="00EA5C51" w:rsidRPr="00EA5C51" w:rsidRDefault="00EA5C51" w:rsidP="00EA5C51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аппарата Гольджи</w:t>
      </w:r>
    </w:p>
    <w:p w:rsidR="00EA5C51" w:rsidRPr="00EA5C51" w:rsidRDefault="00EA5C51" w:rsidP="00EA5C51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глюкуронилтрансферазы</w:t>
      </w:r>
    </w:p>
    <w:p w:rsidR="00EA5C51" w:rsidRPr="00EA5C51" w:rsidRDefault="00EA5C51" w:rsidP="00EA5C51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внутриклеточного белка</w:t>
      </w:r>
    </w:p>
    <w:p w:rsidR="00EA5C51" w:rsidRPr="00EA5C51" w:rsidRDefault="00EA5C51" w:rsidP="005F6E2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02" w:after="0" w:line="20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35.Дифференцировать внепеченочный и внутрипеченочный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портальный блок помогает:</w:t>
      </w:r>
    </w:p>
    <w:p w:rsidR="00EA5C51" w:rsidRPr="00EA5C51" w:rsidRDefault="00EA5C51" w:rsidP="00EA5C51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селективная ангтография</w:t>
      </w:r>
    </w:p>
    <w:p w:rsidR="00EA5C51" w:rsidRPr="00EA5C51" w:rsidRDefault="00EA5C51" w:rsidP="00EA5C5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эндоскопическая ретроградная ХПГ</w:t>
      </w:r>
    </w:p>
    <w:p w:rsidR="00EA5C51" w:rsidRPr="00EA5C51" w:rsidRDefault="00EA5C51" w:rsidP="00EA5C5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ультразвуковая допплерометрия</w:t>
      </w:r>
    </w:p>
    <w:p w:rsidR="00EA5C51" w:rsidRPr="00EA5C51" w:rsidRDefault="00EA5C51" w:rsidP="00EA5C51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before="5"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компьютерная томография</w:t>
      </w:r>
    </w:p>
    <w:p w:rsidR="00EA5C51" w:rsidRPr="00EA5C51" w:rsidRDefault="00EA5C51" w:rsidP="00EA5C5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лапароскопия с биопсией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2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36.Печень в обмене липидов выполняет следующие функции:</w:t>
      </w:r>
    </w:p>
    <w:p w:rsidR="00EA5C51" w:rsidRPr="00EA5C51" w:rsidRDefault="00EA5C51" w:rsidP="00EA5C51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синтезирует желчь-</w:t>
      </w:r>
    </w:p>
    <w:p w:rsidR="00EA5C51" w:rsidRPr="00EA5C51" w:rsidRDefault="00EA5C51" w:rsidP="00EA5C51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синтезирует жирные кислоты из углеводов</w:t>
      </w:r>
    </w:p>
    <w:p w:rsidR="00EA5C51" w:rsidRPr="00EA5C51" w:rsidRDefault="00EA5C51" w:rsidP="00EA5C51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синтезирует холестерин</w:t>
      </w:r>
    </w:p>
    <w:p w:rsidR="00EA5C51" w:rsidRPr="00EA5C51" w:rsidRDefault="00EA5C51" w:rsidP="00EA5C5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синтезирует липопротеины</w:t>
      </w:r>
    </w:p>
    <w:p w:rsidR="00EA5C51" w:rsidRPr="00EA5C51" w:rsidRDefault="00EA5C51" w:rsidP="0022050D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синтезирует триглицериды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37.Переход хронического гепатита в цирроз печени характе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ризует:</w:t>
      </w:r>
    </w:p>
    <w:p w:rsidR="00EA5C51" w:rsidRPr="00EA5C51" w:rsidRDefault="00EA5C51" w:rsidP="00EA5C5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варикозное расширение вен-пищевода</w:t>
      </w:r>
    </w:p>
    <w:p w:rsidR="00EA5C51" w:rsidRPr="00EA5C51" w:rsidRDefault="00EA5C51" w:rsidP="00EA5C51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спленомегалия</w:t>
      </w:r>
    </w:p>
    <w:p w:rsidR="00EA5C51" w:rsidRPr="00EA5C51" w:rsidRDefault="00EA5C51" w:rsidP="00EA5C51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желтуха</w:t>
      </w:r>
    </w:p>
    <w:p w:rsidR="00EA5C51" w:rsidRPr="00EA5C51" w:rsidRDefault="00EA5C51" w:rsidP="00EA5C51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гипоальбуминемия</w:t>
      </w:r>
    </w:p>
    <w:p w:rsidR="00EA5C51" w:rsidRPr="00EA5C51" w:rsidRDefault="00EA5C51" w:rsidP="00EA5C5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гипербилирубинемия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38.Спленомегалия с желтушным синдромом без лимфоаденопатии позволяет заподозрить:</w:t>
      </w:r>
    </w:p>
    <w:p w:rsidR="00EA5C51" w:rsidRPr="00EA5C51" w:rsidRDefault="00EA5C51" w:rsidP="00EA5C51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хронический гепатит</w:t>
      </w:r>
    </w:p>
    <w:p w:rsidR="00EA5C51" w:rsidRPr="00EA5C51" w:rsidRDefault="00EA5C51" w:rsidP="00EA5C51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цирроз печени</w:t>
      </w:r>
    </w:p>
    <w:p w:rsidR="00EA5C51" w:rsidRPr="00EA5C51" w:rsidRDefault="00EA5C51" w:rsidP="00EA5C51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гемолитическую желтуху</w:t>
      </w:r>
    </w:p>
    <w:p w:rsidR="00EA5C51" w:rsidRPr="00EA5C51" w:rsidRDefault="00EA5C51" w:rsidP="00EA5C51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острый вирусный гепатит</w:t>
      </w:r>
    </w:p>
    <w:p w:rsidR="00EA5C51" w:rsidRPr="00EA5C51" w:rsidRDefault="00EA5C51" w:rsidP="00EA5C51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инфекционный мононуклеоз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39.Для подтверждения наличия внутрипеченочного холестаза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необходимо провести:</w:t>
      </w:r>
    </w:p>
    <w:p w:rsidR="00EA5C51" w:rsidRPr="00EA5C51" w:rsidRDefault="00EA5C51" w:rsidP="00EA5C51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УЗИ печени</w:t>
      </w:r>
    </w:p>
    <w:p w:rsidR="00EA5C51" w:rsidRPr="00EA5C51" w:rsidRDefault="00EA5C51" w:rsidP="00EA5C51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эндоскопическую ретроградную ХПГ</w:t>
      </w:r>
    </w:p>
    <w:p w:rsidR="00EA5C51" w:rsidRPr="00EA5C51" w:rsidRDefault="00EA5C51" w:rsidP="00EA5C51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биопсию печени</w:t>
      </w:r>
    </w:p>
    <w:p w:rsidR="00EA5C51" w:rsidRPr="00EA5C51" w:rsidRDefault="00EA5C51" w:rsidP="00EA5C51">
      <w:pPr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исследование трансаминаз</w:t>
      </w:r>
    </w:p>
    <w:p w:rsidR="00EA5C51" w:rsidRPr="00EA5C51" w:rsidRDefault="00EA5C51" w:rsidP="00EA5C51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исследование белка и белковых фракций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40.Для первичного билиарного цирроза обязательным являются:</w:t>
      </w:r>
    </w:p>
    <w:p w:rsidR="00EA5C51" w:rsidRPr="00EA5C51" w:rsidRDefault="00EA5C51" w:rsidP="00EA5C51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зуд кожи</w:t>
      </w:r>
    </w:p>
    <w:p w:rsidR="00EA5C51" w:rsidRPr="00EA5C51" w:rsidRDefault="00EA5C51" w:rsidP="00EA5C51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активности щелочной фосфатазы</w:t>
      </w:r>
    </w:p>
    <w:p w:rsidR="00EA5C51" w:rsidRPr="00EA5C51" w:rsidRDefault="00EA5C51" w:rsidP="00EA5C51">
      <w:pPr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коньюгированная гипербилирубинемия</w:t>
      </w:r>
    </w:p>
    <w:p w:rsidR="00EA5C51" w:rsidRPr="00EA5C51" w:rsidRDefault="00EA5C51" w:rsidP="00EA5C51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стеаторея</w:t>
      </w:r>
    </w:p>
    <w:p w:rsidR="00EA5C51" w:rsidRPr="00EA5C51" w:rsidRDefault="00EA5C51" w:rsidP="00EA5C51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гиперхолестеринемия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41Для спонтанного бактериального перитонита при цирротическом асците характерными являются:</w:t>
      </w:r>
    </w:p>
    <w:p w:rsidR="00EA5C51" w:rsidRPr="00EA5C51" w:rsidRDefault="00EA5C51" w:rsidP="00EA5C51">
      <w:pPr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лихорадка</w:t>
      </w:r>
    </w:p>
    <w:p w:rsidR="00EA5C51" w:rsidRPr="00EA5C51" w:rsidRDefault="00EA5C51" w:rsidP="00EA5C51">
      <w:pPr>
        <w:widowControl w:val="0"/>
        <w:numPr>
          <w:ilvl w:val="0"/>
          <w:numId w:val="50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абдоминальные боли</w:t>
      </w:r>
    </w:p>
    <w:p w:rsidR="00EA5C51" w:rsidRPr="00EA5C51" w:rsidRDefault="00EA5C51" w:rsidP="00EA5C51">
      <w:pPr>
        <w:widowControl w:val="0"/>
        <w:numPr>
          <w:ilvl w:val="0"/>
          <w:numId w:val="51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нарастание асцита</w:t>
      </w:r>
    </w:p>
    <w:p w:rsidR="00EA5C51" w:rsidRPr="00EA5C51" w:rsidRDefault="00EA5C51" w:rsidP="00EA5C51">
      <w:pPr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spacing w:after="0" w:line="240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углубление энцефалопатии</w:t>
      </w:r>
    </w:p>
    <w:p w:rsidR="00EA5C51" w:rsidRPr="00EA5C51" w:rsidRDefault="00EA5C51" w:rsidP="00EA5C51">
      <w:pPr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парез кишечника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42.К причинам избыточного количества железа в крови при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гемохроматозе относятся:</w:t>
      </w:r>
    </w:p>
    <w:p w:rsidR="00EA5C51" w:rsidRPr="00EA5C51" w:rsidRDefault="00EA5C51" w:rsidP="00EA5C51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расстройство экскреции железа из организма</w:t>
      </w:r>
    </w:p>
    <w:p w:rsidR="00EA5C51" w:rsidRPr="00EA5C51" w:rsidRDefault="00EA5C51" w:rsidP="00EA5C51">
      <w:pPr>
        <w:widowControl w:val="0"/>
        <w:numPr>
          <w:ilvl w:val="0"/>
          <w:numId w:val="55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неспособность печени метаболизировать железо</w:t>
      </w:r>
    </w:p>
    <w:p w:rsidR="00EA5C51" w:rsidRPr="00EA5C51" w:rsidRDefault="00EA5C51" w:rsidP="00EA5C51">
      <w:pPr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всасывания железа из кишечника</w:t>
      </w:r>
    </w:p>
    <w:p w:rsidR="00EA5C51" w:rsidRPr="00EA5C51" w:rsidRDefault="00EA5C51" w:rsidP="00EA5C51">
      <w:pPr>
        <w:widowControl w:val="0"/>
        <w:numPr>
          <w:ilvl w:val="0"/>
          <w:numId w:val="57"/>
        </w:numPr>
        <w:shd w:val="clear" w:color="auto" w:fill="FFFFFF"/>
        <w:autoSpaceDE w:val="0"/>
        <w:autoSpaceDN w:val="0"/>
        <w:adjustRightInd w:val="0"/>
        <w:spacing w:before="5"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высокое содержание железа в рационе</w:t>
      </w:r>
    </w:p>
    <w:p w:rsidR="00EA5C51" w:rsidRPr="00EA5C51" w:rsidRDefault="00EA5C51" w:rsidP="00EA5C51">
      <w:pPr>
        <w:widowControl w:val="0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множественные гемотрансфузии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211" w:after="0" w:line="20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43.Для установления диагноза болезни Вильсона-Коновалова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достоверными диагностическими методами являются:</w:t>
      </w:r>
    </w:p>
    <w:p w:rsidR="00EA5C51" w:rsidRPr="00EA5C51" w:rsidRDefault="00EA5C51" w:rsidP="00EA5C51">
      <w:pPr>
        <w:widowControl w:val="0"/>
        <w:numPr>
          <w:ilvl w:val="0"/>
          <w:numId w:val="59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медь в сыворотке крови</w:t>
      </w:r>
    </w:p>
    <w:p w:rsidR="00EA5C51" w:rsidRPr="00EA5C51" w:rsidRDefault="00EA5C51" w:rsidP="00EA5C51">
      <w:pPr>
        <w:widowControl w:val="0"/>
        <w:numPr>
          <w:ilvl w:val="0"/>
          <w:numId w:val="60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церулоплазмин сыворотки</w:t>
      </w:r>
    </w:p>
    <w:p w:rsidR="00EA5C51" w:rsidRPr="00EA5C51" w:rsidRDefault="00EA5C51" w:rsidP="00EA5C51">
      <w:pPr>
        <w:widowControl w:val="0"/>
        <w:numPr>
          <w:ilvl w:val="0"/>
          <w:numId w:val="61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обнаружение кольца Кайзера-Флейшнера по краю роговицы</w:t>
      </w:r>
    </w:p>
    <w:p w:rsidR="00EA5C51" w:rsidRPr="00EA5C51" w:rsidRDefault="00EA5C51" w:rsidP="00EA5C51">
      <w:pPr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24-часовая экскреция меди с мочой</w:t>
      </w:r>
    </w:p>
    <w:p w:rsidR="00EA5C51" w:rsidRPr="00EA5C51" w:rsidRDefault="00EA5C51" w:rsidP="00EA5C51">
      <w:pPr>
        <w:widowControl w:val="0"/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неврологические симптомы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1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44.Подтверждают диагноз гемолитической желтухи:</w:t>
      </w:r>
    </w:p>
    <w:p w:rsidR="00EA5C51" w:rsidRPr="00EA5C51" w:rsidRDefault="00EA5C51" w:rsidP="00EA5C51">
      <w:pPr>
        <w:widowControl w:val="0"/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билирубин в моче</w:t>
      </w:r>
    </w:p>
    <w:p w:rsidR="00EA5C51" w:rsidRPr="00EA5C51" w:rsidRDefault="00EA5C51" w:rsidP="00EA5C51">
      <w:pPr>
        <w:widowControl w:val="0"/>
        <w:numPr>
          <w:ilvl w:val="0"/>
          <w:numId w:val="65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неконьюгированного билирубина в крови</w:t>
      </w:r>
    </w:p>
    <w:p w:rsidR="00EA5C51" w:rsidRPr="00EA5C51" w:rsidRDefault="00EA5C51" w:rsidP="00EA5C51">
      <w:pPr>
        <w:widowControl w:val="0"/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коньюгированного билирубина в крови</w:t>
      </w:r>
    </w:p>
    <w:p w:rsidR="00EA5C51" w:rsidRPr="00EA5C51" w:rsidRDefault="00EA5C51" w:rsidP="00EA5C51">
      <w:pPr>
        <w:widowControl w:val="0"/>
        <w:numPr>
          <w:ilvl w:val="0"/>
          <w:numId w:val="67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ретикулоцитоз</w:t>
      </w:r>
    </w:p>
    <w:p w:rsidR="00EA5C51" w:rsidRPr="00EA5C51" w:rsidRDefault="00EA5C51" w:rsidP="00EA5C51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АлАТ в крови</w:t>
      </w:r>
    </w:p>
    <w:p w:rsidR="00EA5C51" w:rsidRPr="00EA5C51" w:rsidRDefault="00EA5C51" w:rsidP="005F6E2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02" w:after="0" w:line="211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45.При избыточном употреблении алкоголя возможные механизмы жировой дистрофии включают:</w:t>
      </w:r>
    </w:p>
    <w:p w:rsidR="00EA5C51" w:rsidRPr="00EA5C51" w:rsidRDefault="00EA5C51" w:rsidP="00EA5C51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повышенную мобилизацию жирных кислот из жировой ткани</w:t>
      </w:r>
    </w:p>
    <w:p w:rsidR="00EA5C51" w:rsidRPr="00EA5C51" w:rsidRDefault="00EA5C51" w:rsidP="00EA5C51">
      <w:pPr>
        <w:widowControl w:val="0"/>
        <w:numPr>
          <w:ilvl w:val="0"/>
          <w:numId w:val="70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синтеза жирных кислот в печени</w:t>
      </w:r>
    </w:p>
    <w:p w:rsidR="00EA5C51" w:rsidRPr="00EA5C51" w:rsidRDefault="00EA5C51" w:rsidP="00EA5C51">
      <w:pPr>
        <w:widowControl w:val="0"/>
        <w:numPr>
          <w:ilvl w:val="0"/>
          <w:numId w:val="71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уменьшение выделения жиров печенью</w:t>
      </w:r>
    </w:p>
    <w:p w:rsidR="00EA5C51" w:rsidRPr="00EA5C51" w:rsidRDefault="00EA5C51" w:rsidP="00EA5C51">
      <w:pPr>
        <w:widowControl w:val="0"/>
        <w:numPr>
          <w:ilvl w:val="0"/>
          <w:numId w:val="72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уменьшение окисления жира в организме</w:t>
      </w:r>
    </w:p>
    <w:p w:rsidR="00EA5C51" w:rsidRPr="00EA5C51" w:rsidRDefault="00EA5C51" w:rsidP="00EA5C51">
      <w:pPr>
        <w:widowControl w:val="0"/>
        <w:numPr>
          <w:ilvl w:val="0"/>
          <w:numId w:val="73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нарушение клеточного жирового обмена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2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46.При кровотечении из расширенных вен пищевода необхо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димо использовать:</w:t>
      </w:r>
    </w:p>
    <w:p w:rsidR="00EA5C51" w:rsidRPr="00EA5C51" w:rsidRDefault="00EA5C51" w:rsidP="00EA5C51">
      <w:pPr>
        <w:widowControl w:val="0"/>
        <w:numPr>
          <w:ilvl w:val="0"/>
          <w:numId w:val="74"/>
        </w:numPr>
        <w:shd w:val="clear" w:color="auto" w:fill="FFFFFF"/>
        <w:autoSpaceDE w:val="0"/>
        <w:autoSpaceDN w:val="0"/>
        <w:adjustRightInd w:val="0"/>
        <w:spacing w:before="5"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зондБлекмора</w:t>
      </w:r>
    </w:p>
    <w:p w:rsidR="00EA5C51" w:rsidRPr="00EA5C51" w:rsidRDefault="00EA5C51" w:rsidP="00EA5C51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переливание крови с целью возмещения потерь</w:t>
      </w:r>
    </w:p>
    <w:p w:rsidR="00EA5C51" w:rsidRPr="00EA5C51" w:rsidRDefault="00EA5C51" w:rsidP="00EA5C51">
      <w:pPr>
        <w:widowControl w:val="0"/>
        <w:numPr>
          <w:ilvl w:val="0"/>
          <w:numId w:val="76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полиглюкин</w:t>
      </w:r>
    </w:p>
    <w:p w:rsidR="00EA5C51" w:rsidRPr="00EA5C51" w:rsidRDefault="00EA5C51" w:rsidP="00EA5C51">
      <w:pPr>
        <w:widowControl w:val="0"/>
        <w:numPr>
          <w:ilvl w:val="0"/>
          <w:numId w:val="77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блокаторы Н2-рецепторов</w:t>
      </w:r>
    </w:p>
    <w:p w:rsidR="00EA5C51" w:rsidRPr="00EA5C51" w:rsidRDefault="00EA5C51" w:rsidP="00EA5C51">
      <w:pPr>
        <w:widowControl w:val="0"/>
        <w:numPr>
          <w:ilvl w:val="0"/>
          <w:numId w:val="78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склеротерапию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2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47.К печеночной желтухе относятся:</w:t>
      </w:r>
    </w:p>
    <w:p w:rsidR="00EA5C51" w:rsidRPr="00EA5C51" w:rsidRDefault="00EA5C51" w:rsidP="00EA5C51">
      <w:pPr>
        <w:widowControl w:val="0"/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хронический холецистит</w:t>
      </w:r>
    </w:p>
    <w:p w:rsidR="00EA5C51" w:rsidRPr="00EA5C51" w:rsidRDefault="00EA5C51" w:rsidP="00EA5C51">
      <w:pPr>
        <w:widowControl w:val="0"/>
        <w:numPr>
          <w:ilvl w:val="0"/>
          <w:numId w:val="80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дефицит б,-антитрипсина</w:t>
      </w:r>
    </w:p>
    <w:p w:rsidR="00EA5C51" w:rsidRPr="00EA5C51" w:rsidRDefault="00EA5C51" w:rsidP="00EA5C51">
      <w:pPr>
        <w:widowControl w:val="0"/>
        <w:numPr>
          <w:ilvl w:val="0"/>
          <w:numId w:val="81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холангит</w:t>
      </w:r>
    </w:p>
    <w:p w:rsidR="00EA5C51" w:rsidRPr="00EA5C51" w:rsidRDefault="00EA5C51" w:rsidP="00EA5C51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доброкачественная желтуха беременных</w:t>
      </w:r>
    </w:p>
    <w:p w:rsidR="00EA5C51" w:rsidRPr="00EA5C51" w:rsidRDefault="00EA5C51" w:rsidP="00EA5C51">
      <w:pPr>
        <w:widowControl w:val="0"/>
        <w:numPr>
          <w:ilvl w:val="0"/>
          <w:numId w:val="83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желчнокаменная болезнь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88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48.Подпеченочная желтуха возникает при следующих заболеваниях:</w:t>
      </w:r>
    </w:p>
    <w:p w:rsidR="00EA5C51" w:rsidRPr="00EA5C51" w:rsidRDefault="00EA5C51" w:rsidP="00EA5C51">
      <w:pPr>
        <w:widowControl w:val="0"/>
        <w:numPr>
          <w:ilvl w:val="0"/>
          <w:numId w:val="84"/>
        </w:numPr>
        <w:shd w:val="clear" w:color="auto" w:fill="FFFFFF"/>
        <w:autoSpaceDE w:val="0"/>
        <w:autoSpaceDN w:val="0"/>
        <w:adjustRightInd w:val="0"/>
        <w:spacing w:before="5"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стеноз большого дуоденального сосочка</w:t>
      </w:r>
    </w:p>
    <w:p w:rsidR="00EA5C51" w:rsidRPr="00EA5C51" w:rsidRDefault="00EA5C51" w:rsidP="00EA5C51">
      <w:pPr>
        <w:widowControl w:val="0"/>
        <w:numPr>
          <w:ilvl w:val="0"/>
          <w:numId w:val="85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склерозирующий холангит</w:t>
      </w:r>
    </w:p>
    <w:p w:rsidR="00EA5C51" w:rsidRPr="00EA5C51" w:rsidRDefault="00EA5C51" w:rsidP="00EA5C51">
      <w:pPr>
        <w:widowControl w:val="0"/>
        <w:numPr>
          <w:ilvl w:val="0"/>
          <w:numId w:val="86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холедохолитеаз</w:t>
      </w:r>
    </w:p>
    <w:p w:rsidR="00EA5C51" w:rsidRPr="00EA5C51" w:rsidRDefault="00EA5C51" w:rsidP="00EA5C51">
      <w:pPr>
        <w:widowControl w:val="0"/>
        <w:numPr>
          <w:ilvl w:val="0"/>
          <w:numId w:val="87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доброкачественная стриктура желчного протока</w:t>
      </w:r>
    </w:p>
    <w:p w:rsidR="00EA5C51" w:rsidRPr="00EA5C51" w:rsidRDefault="00EA5C51" w:rsidP="00EA5C51">
      <w:pPr>
        <w:widowControl w:val="0"/>
        <w:numPr>
          <w:ilvl w:val="0"/>
          <w:numId w:val="88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опухоли билиарной системы</w:t>
      </w:r>
    </w:p>
    <w:p w:rsidR="00EA5C51" w:rsidRPr="00EA5C51" w:rsidRDefault="00EA5C51" w:rsidP="005F6E25">
      <w:pPr>
        <w:widowControl w:val="0"/>
        <w:shd w:val="clear" w:color="auto" w:fill="FFFFFF"/>
        <w:tabs>
          <w:tab w:val="left" w:pos="9356"/>
        </w:tabs>
        <w:autoSpaceDE w:val="0"/>
        <w:autoSpaceDN w:val="0"/>
        <w:adjustRightInd w:val="0"/>
        <w:spacing w:before="211" w:after="0" w:line="202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49.Активность и прогрессирование патологического процесса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при хроническом вирусном гепатите В связаны с:</w:t>
      </w:r>
    </w:p>
    <w:p w:rsidR="00EA5C51" w:rsidRPr="00EA5C51" w:rsidRDefault="00EA5C51" w:rsidP="00EA5C51">
      <w:pPr>
        <w:widowControl w:val="0"/>
        <w:numPr>
          <w:ilvl w:val="0"/>
          <w:numId w:val="89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репликативной фазой вируса</w:t>
      </w:r>
    </w:p>
    <w:p w:rsidR="00EA5C51" w:rsidRPr="00EA5C51" w:rsidRDefault="00EA5C51" w:rsidP="00EA5C51">
      <w:pPr>
        <w:widowControl w:val="0"/>
        <w:numPr>
          <w:ilvl w:val="0"/>
          <w:numId w:val="90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суперинтеракцией вируса гепатита D</w:t>
      </w:r>
    </w:p>
    <w:p w:rsidR="00EA5C51" w:rsidRPr="00EA5C51" w:rsidRDefault="00EA5C51" w:rsidP="00EA5C51">
      <w:pPr>
        <w:widowControl w:val="0"/>
        <w:numPr>
          <w:ilvl w:val="0"/>
          <w:numId w:val="91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интегративной фазой вируса</w:t>
      </w:r>
    </w:p>
    <w:p w:rsidR="00EA5C51" w:rsidRPr="00EA5C51" w:rsidRDefault="00EA5C51" w:rsidP="00EA5C51">
      <w:pPr>
        <w:widowControl w:val="0"/>
        <w:numPr>
          <w:ilvl w:val="0"/>
          <w:numId w:val="92"/>
        </w:numPr>
        <w:shd w:val="clear" w:color="auto" w:fill="FFFFFF"/>
        <w:autoSpaceDE w:val="0"/>
        <w:autoSpaceDN w:val="0"/>
        <w:adjustRightInd w:val="0"/>
        <w:spacing w:before="5"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аутоиммунными нарушениями</w:t>
      </w:r>
    </w:p>
    <w:p w:rsidR="00EA5C51" w:rsidRPr="00EA5C51" w:rsidRDefault="00EA5C51" w:rsidP="00EA5C51">
      <w:pPr>
        <w:widowControl w:val="0"/>
        <w:numPr>
          <w:ilvl w:val="0"/>
          <w:numId w:val="93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сопутствующими заболеваниями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1" w:after="0" w:line="202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50.Диагностическими критериями аутоиммунного гепатита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являются:</w:t>
      </w:r>
    </w:p>
    <w:p w:rsidR="00EA5C51" w:rsidRPr="00EA5C51" w:rsidRDefault="00EA5C51" w:rsidP="00EA5C51">
      <w:pPr>
        <w:widowControl w:val="0"/>
        <w:numPr>
          <w:ilvl w:val="0"/>
          <w:numId w:val="94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диагностически доказанный хронический активный гепатит</w:t>
      </w:r>
    </w:p>
    <w:p w:rsidR="00EA5C51" w:rsidRPr="00EA5C51" w:rsidRDefault="00EA5C51" w:rsidP="00EA5C51">
      <w:pPr>
        <w:widowControl w:val="0"/>
        <w:numPr>
          <w:ilvl w:val="0"/>
          <w:numId w:val="95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эффективность глюкокортикоидной терапии</w:t>
      </w:r>
    </w:p>
    <w:p w:rsidR="00EA5C51" w:rsidRPr="00EA5C51" w:rsidRDefault="00EA5C51" w:rsidP="00EA5C51">
      <w:pPr>
        <w:widowControl w:val="0"/>
        <w:numPr>
          <w:ilvl w:val="0"/>
          <w:numId w:val="96"/>
        </w:numPr>
        <w:shd w:val="clear" w:color="auto" w:fill="FFFFFF"/>
        <w:autoSpaceDE w:val="0"/>
        <w:autoSpaceDN w:val="0"/>
        <w:adjustRightInd w:val="0"/>
        <w:spacing w:before="5"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гипер-г-глобулинемия</w:t>
      </w:r>
    </w:p>
    <w:p w:rsidR="00EA5C51" w:rsidRPr="00EA5C51" w:rsidRDefault="00EA5C51" w:rsidP="00EA5C51">
      <w:pPr>
        <w:widowControl w:val="0"/>
        <w:numPr>
          <w:ilvl w:val="0"/>
          <w:numId w:val="97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отсутствие маркеров вирусов гепатита В, С и D</w:t>
      </w:r>
    </w:p>
    <w:p w:rsidR="00EA5C51" w:rsidRPr="00EA5C51" w:rsidRDefault="00EA5C51" w:rsidP="00EA5C51">
      <w:pPr>
        <w:widowControl w:val="0"/>
        <w:numPr>
          <w:ilvl w:val="0"/>
          <w:numId w:val="98"/>
        </w:numPr>
        <w:shd w:val="clear" w:color="auto" w:fill="FFFFFF"/>
        <w:autoSpaceDE w:val="0"/>
        <w:autoSpaceDN w:val="0"/>
        <w:adjustRightInd w:val="0"/>
        <w:spacing w:after="0" w:line="202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высокая активность щелочной фосфатазы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6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51.Для первичного билиарного цирроза печени характерны:</w:t>
      </w:r>
    </w:p>
    <w:p w:rsidR="00EA5C51" w:rsidRPr="00EA5C51" w:rsidRDefault="00EA5C51" w:rsidP="00EA5C51">
      <w:pPr>
        <w:widowControl w:val="0"/>
        <w:numPr>
          <w:ilvl w:val="0"/>
          <w:numId w:val="99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кожный зуд</w:t>
      </w:r>
    </w:p>
    <w:p w:rsidR="00EA5C51" w:rsidRPr="00EA5C51" w:rsidRDefault="00EA5C51" w:rsidP="00EA5C51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уровня щелочной фосфатазы в 3 и более раз</w:t>
      </w:r>
    </w:p>
    <w:p w:rsidR="00EA5C51" w:rsidRPr="00EA5C51" w:rsidRDefault="00EA5C51" w:rsidP="00EA5C51">
      <w:pPr>
        <w:widowControl w:val="0"/>
        <w:numPr>
          <w:ilvl w:val="0"/>
          <w:numId w:val="101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гипербилирубинемия с преобладанием коньюгированной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фракции</w:t>
      </w:r>
    </w:p>
    <w:p w:rsidR="00EA5C51" w:rsidRPr="00EA5C51" w:rsidRDefault="00EA5C51" w:rsidP="00EA5C51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гиперпротеинемия</w:t>
      </w:r>
    </w:p>
    <w:p w:rsidR="00EA5C51" w:rsidRPr="00EA5C51" w:rsidRDefault="00EA5C51" w:rsidP="00EA5C51">
      <w:pPr>
        <w:widowControl w:val="0"/>
        <w:numPr>
          <w:ilvl w:val="0"/>
          <w:numId w:val="103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увеличение уровня в-глобулина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2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52.Цирроз печени нередко приходится дифференцировать с:</w:t>
      </w:r>
    </w:p>
    <w:p w:rsidR="00EA5C51" w:rsidRPr="00EA5C51" w:rsidRDefault="00EA5C51" w:rsidP="00EA5C51">
      <w:pPr>
        <w:widowControl w:val="0"/>
        <w:numPr>
          <w:ilvl w:val="0"/>
          <w:numId w:val="104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тромбозом воротной и селезеночной вен</w:t>
      </w:r>
    </w:p>
    <w:p w:rsidR="00EA5C51" w:rsidRPr="00EA5C51" w:rsidRDefault="00EA5C51" w:rsidP="00EA5C51">
      <w:pPr>
        <w:widowControl w:val="0"/>
        <w:numPr>
          <w:ilvl w:val="0"/>
          <w:numId w:val="105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синдромом Бадда-Хиари</w:t>
      </w:r>
    </w:p>
    <w:p w:rsidR="00EA5C51" w:rsidRPr="00EA5C51" w:rsidRDefault="00EA5C51" w:rsidP="00EA5C51">
      <w:pPr>
        <w:widowControl w:val="0"/>
        <w:numPr>
          <w:ilvl w:val="0"/>
          <w:numId w:val="106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констриктивным перикардитом</w:t>
      </w:r>
    </w:p>
    <w:p w:rsidR="00EA5C51" w:rsidRPr="00EA5C51" w:rsidRDefault="00EA5C51" w:rsidP="00EA5C51">
      <w:pPr>
        <w:widowControl w:val="0"/>
        <w:numPr>
          <w:ilvl w:val="0"/>
          <w:numId w:val="107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лимфогранулематозом</w:t>
      </w:r>
    </w:p>
    <w:p w:rsidR="00EA5C51" w:rsidRPr="00EA5C51" w:rsidRDefault="00EA5C51" w:rsidP="00EA5C51">
      <w:pPr>
        <w:widowControl w:val="0"/>
        <w:numPr>
          <w:ilvl w:val="0"/>
          <w:numId w:val="108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первичным раком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2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53.При хроническом алкогольном гепатите эффективны лечебные мероприятия:</w:t>
      </w:r>
    </w:p>
    <w:p w:rsidR="00EA5C51" w:rsidRPr="00EA5C51" w:rsidRDefault="00EA5C51" w:rsidP="00EA5C51">
      <w:pPr>
        <w:widowControl w:val="0"/>
        <w:numPr>
          <w:ilvl w:val="0"/>
          <w:numId w:val="109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гемодез</w:t>
      </w:r>
    </w:p>
    <w:p w:rsidR="00EA5C51" w:rsidRPr="00EA5C51" w:rsidRDefault="00EA5C51" w:rsidP="00EA5C51">
      <w:pPr>
        <w:widowControl w:val="0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эссенциале</w:t>
      </w:r>
    </w:p>
    <w:p w:rsidR="00EA5C51" w:rsidRPr="00EA5C51" w:rsidRDefault="00EA5C51" w:rsidP="00EA5C51">
      <w:pPr>
        <w:widowControl w:val="0"/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глюкоза с витаминами</w:t>
      </w:r>
    </w:p>
    <w:p w:rsidR="00EA5C51" w:rsidRPr="00EA5C51" w:rsidRDefault="00EA5C51" w:rsidP="00EA5C51">
      <w:pPr>
        <w:widowControl w:val="0"/>
        <w:numPr>
          <w:ilvl w:val="0"/>
          <w:numId w:val="112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липотропные препараты</w:t>
      </w:r>
    </w:p>
    <w:p w:rsidR="00EA5C51" w:rsidRPr="00EA5C51" w:rsidRDefault="00EA5C51" w:rsidP="00EA5C51">
      <w:pPr>
        <w:widowControl w:val="0"/>
        <w:numPr>
          <w:ilvl w:val="0"/>
          <w:numId w:val="113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полиферментные средства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54.Для диагноза цирроза печени не характерны следующие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морфологические изменения:</w:t>
      </w:r>
    </w:p>
    <w:p w:rsidR="00EA5C51" w:rsidRPr="00EA5C51" w:rsidRDefault="00EA5C51" w:rsidP="00EA5C51">
      <w:pPr>
        <w:widowControl w:val="0"/>
        <w:numPr>
          <w:ilvl w:val="0"/>
          <w:numId w:val="114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некроз</w:t>
      </w:r>
    </w:p>
    <w:p w:rsidR="00EA5C51" w:rsidRPr="00EA5C51" w:rsidRDefault="00EA5C51" w:rsidP="00EA5C51">
      <w:pPr>
        <w:widowControl w:val="0"/>
        <w:numPr>
          <w:ilvl w:val="0"/>
          <w:numId w:val="115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фиброз</w:t>
      </w:r>
    </w:p>
    <w:p w:rsidR="00EA5C51" w:rsidRPr="00EA5C51" w:rsidRDefault="00EA5C51" w:rsidP="00EA5C51">
      <w:pPr>
        <w:widowControl w:val="0"/>
        <w:numPr>
          <w:ilvl w:val="0"/>
          <w:numId w:val="116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регенерация</w:t>
      </w:r>
    </w:p>
    <w:p w:rsidR="00EA5C51" w:rsidRPr="00EA5C51" w:rsidRDefault="00EA5C51" w:rsidP="00EA5C51">
      <w:pPr>
        <w:widowControl w:val="0"/>
        <w:numPr>
          <w:ilvl w:val="0"/>
          <w:numId w:val="117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жировая инфильтрация</w:t>
      </w:r>
    </w:p>
    <w:p w:rsidR="00EA5C51" w:rsidRPr="00EA5C51" w:rsidRDefault="00EA5C51" w:rsidP="00EA5C51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перестройка архитектоники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35"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55.При хронических вирусных гепатитах высокой активности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применяются:</w:t>
      </w:r>
    </w:p>
    <w:p w:rsidR="00EA5C51" w:rsidRPr="00EA5C51" w:rsidRDefault="00EA5C51" w:rsidP="00EA5C51">
      <w:pPr>
        <w:widowControl w:val="0"/>
        <w:numPr>
          <w:ilvl w:val="0"/>
          <w:numId w:val="119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роферон</w:t>
      </w:r>
    </w:p>
    <w:p w:rsidR="00EA5C51" w:rsidRPr="00EA5C51" w:rsidRDefault="00EA5C51" w:rsidP="00EA5C51">
      <w:pPr>
        <w:widowControl w:val="0"/>
        <w:numPr>
          <w:ilvl w:val="0"/>
          <w:numId w:val="120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пегинтрон</w:t>
      </w:r>
    </w:p>
    <w:p w:rsidR="00EA5C51" w:rsidRPr="00EA5C51" w:rsidRDefault="00EA5C51" w:rsidP="00EA5C51">
      <w:pPr>
        <w:widowControl w:val="0"/>
        <w:numPr>
          <w:ilvl w:val="0"/>
          <w:numId w:val="121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интронА</w:t>
      </w:r>
    </w:p>
    <w:p w:rsidR="00EA5C51" w:rsidRPr="00EA5C51" w:rsidRDefault="00EA5C51" w:rsidP="00EA5C51">
      <w:pPr>
        <w:widowControl w:val="0"/>
        <w:numPr>
          <w:ilvl w:val="0"/>
          <w:numId w:val="122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пегинтрон + ребетол</w:t>
      </w:r>
    </w:p>
    <w:p w:rsidR="00EA5C51" w:rsidRPr="00EA5C51" w:rsidRDefault="00EA5C51" w:rsidP="00EA5C51">
      <w:pPr>
        <w:widowControl w:val="0"/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before="5"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пегасис + рибавирин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30"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56.При первичном билиарном циррозе рекомендуется:</w:t>
      </w:r>
    </w:p>
    <w:p w:rsidR="00EA5C51" w:rsidRPr="00EA5C51" w:rsidRDefault="00EA5C51" w:rsidP="00EA5C51">
      <w:pPr>
        <w:widowControl w:val="0"/>
        <w:numPr>
          <w:ilvl w:val="0"/>
          <w:numId w:val="124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Д-пеницйлламин</w:t>
      </w:r>
    </w:p>
    <w:p w:rsidR="00EA5C51" w:rsidRPr="00EA5C51" w:rsidRDefault="00EA5C51" w:rsidP="00EA5C51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гептрал</w:t>
      </w:r>
    </w:p>
    <w:p w:rsidR="00EA5C51" w:rsidRPr="00EA5C51" w:rsidRDefault="00EA5C51" w:rsidP="00EA5C51">
      <w:pPr>
        <w:widowControl w:val="0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5"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урсодезоксихолевая кислота</w:t>
      </w:r>
    </w:p>
    <w:p w:rsidR="00EA5C51" w:rsidRPr="00EA5C51" w:rsidRDefault="00EA5C51" w:rsidP="00EA5C51">
      <w:pPr>
        <w:widowControl w:val="0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эссенциале</w:t>
      </w:r>
    </w:p>
    <w:p w:rsidR="00EA5C51" w:rsidRPr="00EA5C51" w:rsidRDefault="00EA5C51" w:rsidP="00EA5C51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кортикостероиды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40"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57.Для лечения отечно — асцитического синдрома применяются:</w:t>
      </w:r>
    </w:p>
    <w:p w:rsidR="00EA5C51" w:rsidRPr="00EA5C51" w:rsidRDefault="00EA5C51" w:rsidP="00EA5C51">
      <w:pPr>
        <w:widowControl w:val="0"/>
        <w:numPr>
          <w:ilvl w:val="0"/>
          <w:numId w:val="129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верошпирон</w:t>
      </w:r>
    </w:p>
    <w:p w:rsidR="00EA5C51" w:rsidRPr="00EA5C51" w:rsidRDefault="00EA5C51" w:rsidP="00EA5C51">
      <w:pPr>
        <w:widowControl w:val="0"/>
        <w:numPr>
          <w:ilvl w:val="0"/>
          <w:numId w:val="130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лазикс</w:t>
      </w:r>
    </w:p>
    <w:p w:rsidR="00EA5C51" w:rsidRPr="00EA5C51" w:rsidRDefault="00EA5C51" w:rsidP="00EA5C51">
      <w:pPr>
        <w:widowControl w:val="0"/>
        <w:numPr>
          <w:ilvl w:val="0"/>
          <w:numId w:val="131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триампур</w:t>
      </w:r>
    </w:p>
    <w:p w:rsidR="00EA5C51" w:rsidRPr="00EA5C51" w:rsidRDefault="00EA5C51" w:rsidP="00EA5C51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сульфаниламиды</w:t>
      </w:r>
    </w:p>
    <w:p w:rsidR="00EA5C51" w:rsidRPr="00EA5C51" w:rsidRDefault="00EA5C51" w:rsidP="00EA5C51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препараты нитрофураного ряда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35" w:after="0" w:line="235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58.Интерферонотерапия показана больным:</w:t>
      </w:r>
    </w:p>
    <w:p w:rsidR="00EA5C51" w:rsidRPr="00EA5C51" w:rsidRDefault="00EA5C51" w:rsidP="00EA5C51">
      <w:pPr>
        <w:widowControl w:val="0"/>
        <w:numPr>
          <w:ilvl w:val="0"/>
          <w:numId w:val="134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хроническим вирусным гепатитом В независимо от активнос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ти процесса и биологического цикла вируса</w:t>
      </w:r>
    </w:p>
    <w:p w:rsidR="00EA5C51" w:rsidRPr="00EA5C51" w:rsidRDefault="00EA5C51" w:rsidP="00EA5C51">
      <w:pPr>
        <w:widowControl w:val="0"/>
        <w:numPr>
          <w:ilvl w:val="0"/>
          <w:numId w:val="135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хроническим вирусным гепатитом С с высокой активностью</w:t>
      </w:r>
    </w:p>
    <w:p w:rsidR="00EA5C51" w:rsidRPr="00EA5C51" w:rsidRDefault="00EA5C51" w:rsidP="00EA5C51">
      <w:pPr>
        <w:widowControl w:val="0"/>
        <w:numPr>
          <w:ilvl w:val="0"/>
          <w:numId w:val="136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неактивным хроническим вирусным гепатитом В</w:t>
      </w:r>
    </w:p>
    <w:p w:rsidR="00EA5C51" w:rsidRPr="00EA5C51" w:rsidRDefault="00EA5C51" w:rsidP="00EA5C51">
      <w:pPr>
        <w:widowControl w:val="0"/>
        <w:numPr>
          <w:ilvl w:val="0"/>
          <w:numId w:val="137"/>
        </w:numPr>
        <w:shd w:val="clear" w:color="auto" w:fill="FFFFFF"/>
        <w:autoSpaceDE w:val="0"/>
        <w:autoSpaceDN w:val="0"/>
        <w:adjustRightInd w:val="0"/>
        <w:spacing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хроническим вирусным гепатитом В при увеличении сыворо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точных трансаминаз в 5 раз, гипер-г-глобулинемии более 30 отн.%,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наличии Hbe Ag+</w:t>
      </w:r>
    </w:p>
    <w:p w:rsidR="00EA5C51" w:rsidRDefault="00EA5C51" w:rsidP="00EA5C51">
      <w:pPr>
        <w:widowControl w:val="0"/>
        <w:numPr>
          <w:ilvl w:val="0"/>
          <w:numId w:val="138"/>
        </w:numPr>
        <w:shd w:val="clear" w:color="auto" w:fill="FFFFFF"/>
        <w:autoSpaceDE w:val="0"/>
        <w:autoSpaceDN w:val="0"/>
        <w:adjustRightInd w:val="0"/>
        <w:spacing w:before="5"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аутоиммунным! гепатитом с высокой активностью</w:t>
      </w:r>
    </w:p>
    <w:p w:rsidR="005F6E25" w:rsidRPr="00EA5C51" w:rsidRDefault="005F6E25" w:rsidP="005F6E25">
      <w:pPr>
        <w:widowControl w:val="0"/>
        <w:shd w:val="clear" w:color="auto" w:fill="FFFFFF"/>
        <w:autoSpaceDE w:val="0"/>
        <w:autoSpaceDN w:val="0"/>
        <w:adjustRightInd w:val="0"/>
        <w:spacing w:before="5" w:after="0" w:line="235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59. Цирроз печени, формирующийся при констриктивном пе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 xml:space="preserve">рикардите, обычно 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х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арактеризуется:</w:t>
      </w:r>
    </w:p>
    <w:p w:rsidR="00EA5C51" w:rsidRPr="00EA5C51" w:rsidRDefault="00EA5C51" w:rsidP="00EA5C51">
      <w:pPr>
        <w:widowControl w:val="0"/>
        <w:numPr>
          <w:ilvl w:val="0"/>
          <w:numId w:val="139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упорным асцитом</w:t>
      </w:r>
    </w:p>
    <w:p w:rsidR="00EA5C51" w:rsidRPr="00EA5C51" w:rsidRDefault="00EA5C51" w:rsidP="00EA5C51">
      <w:pPr>
        <w:widowControl w:val="0"/>
        <w:numPr>
          <w:ilvl w:val="0"/>
          <w:numId w:val="140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высоким венозным давлением</w:t>
      </w:r>
    </w:p>
    <w:p w:rsidR="00EA5C51" w:rsidRPr="00EA5C51" w:rsidRDefault="00EA5C51" w:rsidP="00EA5C51">
      <w:pPr>
        <w:widowControl w:val="0"/>
        <w:numPr>
          <w:ilvl w:val="0"/>
          <w:numId w:val="141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резкой одышкой, набуханием шейных вен, цианозом</w:t>
      </w:r>
    </w:p>
    <w:p w:rsidR="00EA5C51" w:rsidRPr="00EA5C51" w:rsidRDefault="00EA5C51" w:rsidP="00EA5C51">
      <w:pPr>
        <w:widowControl w:val="0"/>
        <w:numPr>
          <w:ilvl w:val="0"/>
          <w:numId w:val="142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гиперспленизмом</w:t>
      </w:r>
    </w:p>
    <w:p w:rsidR="00EA5C51" w:rsidRPr="00EA5C51" w:rsidRDefault="00EA5C51" w:rsidP="00EA5C51">
      <w:pPr>
        <w:widowControl w:val="0"/>
        <w:numPr>
          <w:ilvl w:val="0"/>
          <w:numId w:val="143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желтухой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Инструкция: установить соответствие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06.60. Симптомокомплексы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A.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желтуха, гепатосплено-мегалия, умеренное увеличе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>ние трансаминаз, гипергам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маглобулинемия, положите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льная реакция на антитела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к гладкой мускулатуре Б. желтуха, зуд, ксантомы, 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>г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епатоспленомегалия, высокая щелочная фосфатаза и холестерин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B.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желтуха, анорексия,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тошнота, мягкая печень,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высокие трансаминазы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 нормальная щелочная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фосфатаза</w:t>
      </w:r>
    </w:p>
    <w:p w:rsidR="005F6E25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Г. гепатомегалия, гиперхо-лестеринемия, нормальные трансаминазы</w:t>
      </w:r>
    </w:p>
    <w:p w:rsid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 Д. желтуха, боль в правом верхнем квадранте живота, живот мягкий, лейкоцитоз Е. желтуха, коньюгированная гипербилирубинемия, нормальные трансаминазы</w:t>
      </w:r>
    </w:p>
    <w:p w:rsidR="005F6E25" w:rsidRPr="00EA5C51" w:rsidRDefault="005F6E25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Заболевания</w:t>
      </w:r>
    </w:p>
    <w:p w:rsidR="00EA5C51" w:rsidRPr="00EA5C51" w:rsidRDefault="00EA5C51" w:rsidP="00EA5C51">
      <w:pPr>
        <w:widowControl w:val="0"/>
        <w:numPr>
          <w:ilvl w:val="0"/>
          <w:numId w:val="144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первичный билиарный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цирроз</w:t>
      </w:r>
    </w:p>
    <w:p w:rsidR="00EA5C51" w:rsidRPr="00EA5C51" w:rsidRDefault="00EA5C51" w:rsidP="00EA5C51">
      <w:pPr>
        <w:widowControl w:val="0"/>
        <w:numPr>
          <w:ilvl w:val="0"/>
          <w:numId w:val="145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вирусный гепатит</w:t>
      </w:r>
    </w:p>
    <w:p w:rsidR="00EA5C51" w:rsidRPr="00EA5C51" w:rsidRDefault="00EA5C51" w:rsidP="00EA5C51">
      <w:pPr>
        <w:widowControl w:val="0"/>
        <w:numPr>
          <w:ilvl w:val="0"/>
          <w:numId w:val="146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острый холангит</w:t>
      </w:r>
    </w:p>
    <w:p w:rsidR="00EA5C51" w:rsidRPr="00EA5C51" w:rsidRDefault="00EA5C51" w:rsidP="00EA5C51">
      <w:pPr>
        <w:widowControl w:val="0"/>
        <w:numPr>
          <w:ilvl w:val="0"/>
          <w:numId w:val="147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аутоиммунный гепатит</w:t>
      </w:r>
    </w:p>
    <w:p w:rsidR="00EA5C51" w:rsidRPr="00EA5C51" w:rsidRDefault="00EA5C51" w:rsidP="00EA5C51">
      <w:pPr>
        <w:widowControl w:val="0"/>
        <w:numPr>
          <w:ilvl w:val="0"/>
          <w:numId w:val="148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жировая дистрофия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печени</w:t>
      </w:r>
    </w:p>
    <w:p w:rsidR="00EA5C51" w:rsidRPr="00EA5C51" w:rsidRDefault="00EA5C51" w:rsidP="00EA5C51">
      <w:pPr>
        <w:widowControl w:val="0"/>
        <w:numPr>
          <w:ilvl w:val="0"/>
          <w:numId w:val="149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синдром Дабина- Джонсона</w:t>
      </w:r>
    </w:p>
    <w:p w:rsidR="00EA5C51" w:rsidRPr="00EA5C51" w:rsidRDefault="00EA5C51" w:rsidP="00EA5C51">
      <w:pPr>
        <w:widowControl w:val="0"/>
        <w:numPr>
          <w:ilvl w:val="0"/>
          <w:numId w:val="150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синдром Ротора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sz w:val="20"/>
          <w:szCs w:val="20"/>
        </w:rPr>
        <w:t xml:space="preserve"> 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61.Препараты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A.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антибиотики, нитрофураны,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спазмо-литики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Б. фенобарбитал, бензонал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B.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антибиотики, лактулоза,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гепамерц, глюкокортикостероиды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Г. Д-пеницилламин, колестрол, гептрал, урсодезоксихолевая кислота</w:t>
      </w:r>
    </w:p>
    <w:p w:rsid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-1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Д. б-интерферон, рибавирин, в/в гемодез, глюкоза Е. эссенциале, глюкокортикостероиды, в/в глюкоза, гемодез, аминокислотные смеси</w:t>
      </w:r>
    </w:p>
    <w:p w:rsidR="005F6E25" w:rsidRPr="00EA5C51" w:rsidRDefault="005F6E25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</w:p>
    <w:p w:rsid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 Заболевания 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1. хронический активный вирусный гепатит</w:t>
      </w:r>
    </w:p>
    <w:p w:rsidR="00EA5C51" w:rsidRPr="00EA5C51" w:rsidRDefault="00EA5C51" w:rsidP="005F6E25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цирроз печени</w:t>
      </w:r>
    </w:p>
    <w:p w:rsidR="00EA5C51" w:rsidRPr="00EA5C51" w:rsidRDefault="00EA5C51" w:rsidP="005F6E25">
      <w:pPr>
        <w:widowControl w:val="0"/>
        <w:numPr>
          <w:ilvl w:val="0"/>
          <w:numId w:val="152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первичный билиарный цирроз</w:t>
      </w:r>
    </w:p>
    <w:p w:rsidR="00EA5C51" w:rsidRPr="00EA5C51" w:rsidRDefault="00EA5C51" w:rsidP="005F6E25">
      <w:pPr>
        <w:widowControl w:val="0"/>
        <w:numPr>
          <w:ilvl w:val="0"/>
          <w:numId w:val="153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хронический холангит</w:t>
      </w:r>
    </w:p>
    <w:p w:rsidR="00EA5C51" w:rsidRPr="00EA5C51" w:rsidRDefault="00EA5C51" w:rsidP="005F6E25">
      <w:pPr>
        <w:widowControl w:val="0"/>
        <w:numPr>
          <w:ilvl w:val="0"/>
          <w:numId w:val="154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синдром Жильбера</w:t>
      </w:r>
    </w:p>
    <w:p w:rsidR="00EA5C51" w:rsidRPr="00EA5C51" w:rsidRDefault="00EA5C51" w:rsidP="005F6E25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печеночная кома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       7.острый холангит </w:t>
      </w:r>
      <w:r w:rsidRPr="00EA5C51">
        <w:rPr>
          <w:rFonts w:ascii="Times New Roman CYR" w:hAnsi="Times New Roman CYR" w:cs="Times New Roman CYR"/>
          <w:sz w:val="20"/>
          <w:szCs w:val="20"/>
        </w:rPr>
        <w:t xml:space="preserve">           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62.Лабораторные признаки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A.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высокий уровень щелочной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фосфатазы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Б.     неконьюгированная гипербилирубинемия,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гиперретикулоцитоз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B.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высокий уровень гаммаглутамилтранспептидазы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Г.     высокий уровень трансаминаз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Д.     коньюгированная гипербилирубинемия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       Заболевания</w:t>
      </w:r>
    </w:p>
    <w:p w:rsidR="00EA5C51" w:rsidRPr="00EA5C51" w:rsidRDefault="00EA5C51" w:rsidP="005F6E25">
      <w:pPr>
        <w:widowControl w:val="0"/>
        <w:numPr>
          <w:ilvl w:val="0"/>
          <w:numId w:val="156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     острый алкогольный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гепатит</w:t>
      </w:r>
    </w:p>
    <w:p w:rsidR="00EA5C51" w:rsidRPr="00EA5C51" w:rsidRDefault="00EA5C51" w:rsidP="005F6E25">
      <w:pPr>
        <w:widowControl w:val="0"/>
        <w:numPr>
          <w:ilvl w:val="0"/>
          <w:numId w:val="157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     </w:t>
      </w:r>
      <w:r w:rsidR="005F6E25" w:rsidRPr="00EA5C51">
        <w:rPr>
          <w:rFonts w:ascii="Times New Roman CYR" w:hAnsi="Times New Roman CYR" w:cs="Times New Roman CYR"/>
          <w:color w:val="000000"/>
          <w:sz w:val="20"/>
          <w:szCs w:val="20"/>
        </w:rPr>
        <w:t>С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клерозирующий</w:t>
      </w:r>
      <w:r w:rsidR="005F6E2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холангит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3.      синдром Дабина-Джонсона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sz w:val="20"/>
          <w:szCs w:val="20"/>
        </w:rPr>
        <w:t>4.      гемолитическая желтуха</w:t>
      </w:r>
    </w:p>
    <w:p w:rsidR="00EA5C51" w:rsidRP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sz w:val="20"/>
          <w:szCs w:val="20"/>
        </w:rPr>
        <w:t>5.     острый вирусный гепатит</w:t>
      </w:r>
    </w:p>
    <w:p w:rsidR="00EA5C51" w:rsidRDefault="00EA5C5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sz w:val="20"/>
          <w:szCs w:val="20"/>
        </w:rPr>
        <w:t>6.    первичный билиарный цирроз</w:t>
      </w:r>
    </w:p>
    <w:p w:rsidR="00506D71" w:rsidRDefault="00506D7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sz w:val="20"/>
          <w:szCs w:val="20"/>
        </w:rPr>
      </w:pPr>
    </w:p>
    <w:p w:rsidR="00506D71" w:rsidRPr="00EA5C51" w:rsidRDefault="00506D71" w:rsidP="005F6E25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1872"/>
        <w:rPr>
          <w:rFonts w:ascii="Times New Roman CYR" w:hAnsi="Times New Roman CYR" w:cs="Times New Roman CYR"/>
          <w:color w:val="000000"/>
        </w:rPr>
      </w:pP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b/>
          <w:bCs/>
          <w:i/>
          <w:iCs/>
          <w:color w:val="000000"/>
          <w:sz w:val="18"/>
          <w:szCs w:val="18"/>
        </w:rPr>
        <w:t>Инструкция: на каждое задание выберите один правильный ответ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63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.Основной функцией желчи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эмульгация жиров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гидролиз углеводов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лизис белков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лизис жиров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нейтрализация желудочного содержимого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64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.В лечении гиперкинетической формы дискинезии желчного пузыря используют: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  <w:vertAlign w:val="subscript"/>
        </w:rPr>
        <w:t>2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-блокаторы гистамина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препараты группы сукральфата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спазмолитики, одестон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беззондовые тюбажи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хирургическое лечение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65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.Влечении гипокинетической формы дискинезии желчного</w:t>
      </w:r>
      <w:r w:rsidR="00657EC0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пузыря используют: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 холекинетики, хофитол б)спазмолитики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хирургическое лечение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антациды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ферменты</w:t>
      </w:r>
    </w:p>
    <w:p w:rsidR="00EA5C51" w:rsidRPr="00EA5C51" w:rsidRDefault="00736279" w:rsidP="00657EC0">
      <w:pPr>
        <w:widowControl w:val="0"/>
        <w:shd w:val="clear" w:color="auto" w:fill="FFFFFF"/>
        <w:autoSpaceDE w:val="0"/>
        <w:autoSpaceDN w:val="0"/>
        <w:adjustRightInd w:val="0"/>
        <w:spacing w:before="230" w:after="0" w:line="221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66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.Отсутствие видимости желчного пузыря после введения</w:t>
      </w:r>
      <w:r w:rsidR="00657EC0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йодированных соединений означает: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всасывания в кишечнике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функции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функции поджелудочной железы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патологию желчного пузыря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перистальтики кишечника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30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67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.Желчные камни чаще всего состоят из: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солей желчных кислот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холестерина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оксалатов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Courier New CYR" w:hAnsi="Courier New CYR" w:cs="Courier New CYR"/>
          <w:color w:val="000000"/>
        </w:rPr>
        <w:t>г)</w:t>
      </w:r>
      <w:r w:rsidRPr="00EA5C51">
        <w:rPr>
          <w:rFonts w:ascii="Courier New CYR" w:hAnsi="Courier New CYR" w:cs="Courier New CYR"/>
          <w:color w:val="000000"/>
        </w:rPr>
        <w:tab/>
        <w:t>мочевой кислоты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Courier New CYR" w:hAnsi="Courier New CYR" w:cs="Courier New CYR"/>
          <w:color w:val="000000"/>
        </w:rPr>
        <w:t>д)</w:t>
      </w:r>
      <w:r w:rsidRPr="00EA5C51">
        <w:rPr>
          <w:rFonts w:ascii="Courier New CYR" w:hAnsi="Courier New CYR" w:cs="Courier New CYR"/>
          <w:color w:val="000000"/>
        </w:rPr>
        <w:tab/>
        <w:t>цистина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68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.При желчнокаменной болезни имеет место: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соотношения желчных кислот к холестерину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уровня билирубина в моче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повышение уровня желчных кислот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повышение уровня лецитина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снижение уровня белков желчи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69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.Чрезкожная холангиография является методом, позволяю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щим диагностировать: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 хронический гепатит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б)билиарный цирроз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непроходимость желчных путей с механической желтухой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абсцесс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внутрипеченочный сосудистый блок</w:t>
      </w:r>
    </w:p>
    <w:p w:rsidR="00EA5C51" w:rsidRPr="00EA5C51" w:rsidRDefault="00736279" w:rsidP="00657EC0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6"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70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.В распознавании внутрипеченочной обструктивной желту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хи наиболее достоверен метод: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внутривенной холангиографии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пероральной холангиографии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дуоденального зондирования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перитонеоскопии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эндоскопической ретроградной ХПГ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71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.Лечение при холецистолитиазе включает применение: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холевой кислоты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хенодезоксихолевой кислоты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литохолевой кислоты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кетолитохолевой кислоты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д)      дегидрохолевой кислоты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11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Задача (тесты 10— 11)</w:t>
      </w:r>
    </w:p>
    <w:p w:rsidR="00EA5C51" w:rsidRPr="00EA5C51" w:rsidRDefault="00EA5C51" w:rsidP="006C049C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Больная Е. 56 лет поступила с жалобами на боли в правом подре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 xml:space="preserve">берье 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>п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риступообразного характера, тошноту и чувство горечи во рту по утрам, умеренный зуд кожи, познабливание.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В анамнезе 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>х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олецистэктомия по поводу калькулезного холецис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тита.</w:t>
      </w:r>
    </w:p>
    <w:p w:rsidR="00EA5C51" w:rsidRPr="00EA5C51" w:rsidRDefault="00EA5C51" w:rsidP="006C049C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Боли в правом подреберье длятся от нескольких часов до двух су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 xml:space="preserve">ток и повторяются 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>п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 несколько раз в месяц.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Последнее время у больной стали возникать приступы стенокар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дии, которые учащаются в момент болей в правом подреберье.</w:t>
      </w:r>
    </w:p>
    <w:p w:rsidR="00EA5C51" w:rsidRPr="00EA5C51" w:rsidRDefault="00EA5C51" w:rsidP="006C049C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При осмотре — повышенное питание, иктеричность склер и кож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 xml:space="preserve">ных покровов, 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>т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емпература 37,5°С. Тоны сердца приглушены, пульс — 82 в минуту, ритмичный, АД - 135/80 мм рт. ст. Печень выступает из-под края реберной дуги на 4 см, болезненная при пальпации.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72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.Предварительный диагноз в этом случа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>е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хронический гепатит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хронический рецидивирующий панкреатит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постхолецистэктомический синдром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рак головки поджелудочной железы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д)холангит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11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73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.Первоочередной диагностической процедурой является: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а)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УЗИ печени и желчных протоков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чрезпеченочная холангиография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эндоскопическая гастродуоденоскопия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эндоскопическая ретроградная холатопанкреатография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ab/>
        <w:t>исследование функциональных проб печени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06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Инструкция: выбрать правильный ответ но схеме</w:t>
      </w:r>
    </w:p>
    <w:p w:rsidR="00EA5C51" w:rsidRPr="00EA5C51" w:rsidRDefault="00EA5C51" w:rsidP="00EA5C51">
      <w:pPr>
        <w:widowControl w:val="0"/>
        <w:numPr>
          <w:ilvl w:val="0"/>
          <w:numId w:val="158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— если правильны ответы 1, 2 и 3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Б) — если правильны ответы 1 и 2</w:t>
      </w:r>
    </w:p>
    <w:p w:rsidR="00EA5C51" w:rsidRPr="00EA5C51" w:rsidRDefault="00EA5C51" w:rsidP="00EA5C51">
      <w:pPr>
        <w:widowControl w:val="0"/>
        <w:numPr>
          <w:ilvl w:val="0"/>
          <w:numId w:val="159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— если правильны ответы 2 и 4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Г) — если правильный ответ 4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5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Д) - если правильны ответы 1, 2, 3,4 и 5</w:t>
      </w:r>
    </w:p>
    <w:p w:rsidR="00EA5C51" w:rsidRPr="00EA5C51" w:rsidRDefault="00736279" w:rsidP="006C049C">
      <w:pPr>
        <w:widowControl w:val="0"/>
        <w:shd w:val="clear" w:color="auto" w:fill="FFFFFF"/>
        <w:autoSpaceDE w:val="0"/>
        <w:autoSpaceDN w:val="0"/>
        <w:adjustRightInd w:val="0"/>
        <w:spacing w:before="211" w:after="0" w:line="20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74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.Основными этиологическим факторами дискинезии желчного пузыря и желчевыводящих путей являются:</w:t>
      </w:r>
    </w:p>
    <w:p w:rsidR="00EA5C51" w:rsidRPr="00EA5C51" w:rsidRDefault="00EA5C51" w:rsidP="00EA5C51">
      <w:pPr>
        <w:widowControl w:val="0"/>
        <w:numPr>
          <w:ilvl w:val="0"/>
          <w:numId w:val="160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состояние нервной системы</w:t>
      </w:r>
    </w:p>
    <w:p w:rsidR="00EA5C51" w:rsidRPr="00EA5C51" w:rsidRDefault="00EA5C51" w:rsidP="00EA5C51">
      <w:pPr>
        <w:widowControl w:val="0"/>
        <w:numPr>
          <w:ilvl w:val="0"/>
          <w:numId w:val="161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гормональные расстройства в регуляции функции желчного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пузыря и желчевыводящих путей</w:t>
      </w:r>
    </w:p>
    <w:p w:rsidR="00EA5C51" w:rsidRPr="00EA5C51" w:rsidRDefault="00EA5C51" w:rsidP="00EA5C51">
      <w:pPr>
        <w:widowControl w:val="0"/>
        <w:numPr>
          <w:ilvl w:val="0"/>
          <w:numId w:val="162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заболевания желудка и 12 п. к.</w:t>
      </w:r>
    </w:p>
    <w:p w:rsidR="00EA5C51" w:rsidRPr="00EA5C51" w:rsidRDefault="00EA5C51" w:rsidP="00EA5C51">
      <w:pPr>
        <w:widowControl w:val="0"/>
        <w:numPr>
          <w:ilvl w:val="0"/>
          <w:numId w:val="163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качественные и количественные нарушения питания</w:t>
      </w:r>
    </w:p>
    <w:p w:rsidR="00EA5C51" w:rsidRPr="00EA5C51" w:rsidRDefault="00EA5C51" w:rsidP="00EA5C51">
      <w:pPr>
        <w:widowControl w:val="0"/>
        <w:numPr>
          <w:ilvl w:val="0"/>
          <w:numId w:val="164"/>
        </w:numPr>
        <w:shd w:val="clear" w:color="auto" w:fill="FFFFFF"/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дискоординация сфинктера Одди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197" w:after="0" w:line="211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75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.К основным патогенетическим звеньям развития фермен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тативного холецистита относятся:</w:t>
      </w:r>
    </w:p>
    <w:p w:rsidR="00EA5C51" w:rsidRPr="00EA5C51" w:rsidRDefault="00EA5C51" w:rsidP="00EA5C51">
      <w:pPr>
        <w:widowControl w:val="0"/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панкреато-пузырный рефлюкс</w:t>
      </w:r>
    </w:p>
    <w:p w:rsidR="00EA5C51" w:rsidRPr="00EA5C51" w:rsidRDefault="00EA5C51" w:rsidP="00EA5C51">
      <w:pPr>
        <w:widowControl w:val="0"/>
        <w:numPr>
          <w:ilvl w:val="0"/>
          <w:numId w:val="166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стаз желчи</w:t>
      </w:r>
    </w:p>
    <w:p w:rsidR="00EA5C51" w:rsidRPr="00EA5C51" w:rsidRDefault="00EA5C51" w:rsidP="00EA5C51">
      <w:pPr>
        <w:widowControl w:val="0"/>
        <w:numPr>
          <w:ilvl w:val="0"/>
          <w:numId w:val="167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изменение соотношения давления в панкреатическом и общем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желчном протоке</w:t>
      </w:r>
    </w:p>
    <w:p w:rsidR="00EA5C51" w:rsidRPr="00EA5C51" w:rsidRDefault="00EA5C51" w:rsidP="00EA5C51">
      <w:pPr>
        <w:widowControl w:val="0"/>
        <w:numPr>
          <w:ilvl w:val="0"/>
          <w:numId w:val="168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инфекция</w:t>
      </w:r>
    </w:p>
    <w:p w:rsidR="00EA5C51" w:rsidRPr="00EA5C51" w:rsidRDefault="00EA5C51" w:rsidP="00EA5C51">
      <w:pPr>
        <w:widowControl w:val="0"/>
        <w:numPr>
          <w:ilvl w:val="0"/>
          <w:numId w:val="169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холелитиаз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02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76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.Болевой синдром при холециститах вызывается:</w:t>
      </w:r>
    </w:p>
    <w:p w:rsidR="00EA5C51" w:rsidRPr="00EA5C51" w:rsidRDefault="00EA5C51" w:rsidP="00EA5C51">
      <w:pPr>
        <w:widowControl w:val="0"/>
        <w:numPr>
          <w:ilvl w:val="0"/>
          <w:numId w:val="170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спазмом мускулатуры желчного пузыря</w:t>
      </w:r>
    </w:p>
    <w:p w:rsidR="00EA5C51" w:rsidRPr="00EA5C51" w:rsidRDefault="00EA5C51" w:rsidP="00EA5C51">
      <w:pPr>
        <w:widowControl w:val="0"/>
        <w:numPr>
          <w:ilvl w:val="0"/>
          <w:numId w:val="171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растяжением стенки желчного пузыря или протоков</w:t>
      </w:r>
    </w:p>
    <w:p w:rsidR="00EA5C51" w:rsidRPr="00EA5C51" w:rsidRDefault="00EA5C51" w:rsidP="00EA5C51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повышением давления в желчевыводящей системе</w:t>
      </w:r>
    </w:p>
    <w:p w:rsidR="00EA5C51" w:rsidRPr="00EA5C51" w:rsidRDefault="00EA5C51" w:rsidP="00EA5C51">
      <w:pPr>
        <w:widowControl w:val="0"/>
        <w:numPr>
          <w:ilvl w:val="0"/>
          <w:numId w:val="173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спазмом сфинктера Одди</w:t>
      </w:r>
    </w:p>
    <w:p w:rsidR="00EA5C51" w:rsidRPr="00EA5C51" w:rsidRDefault="00EA5C51" w:rsidP="00EA5C51">
      <w:pPr>
        <w:widowControl w:val="0"/>
        <w:numPr>
          <w:ilvl w:val="0"/>
          <w:numId w:val="174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спазмом сфинктера Люткенса</w:t>
      </w:r>
    </w:p>
    <w:p w:rsidR="00EA5C51" w:rsidRPr="00EA5C51" w:rsidRDefault="00EA5C51" w:rsidP="00EA5C51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77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.Влечении холецистита используют препараты:</w:t>
      </w:r>
    </w:p>
    <w:p w:rsidR="00EA5C51" w:rsidRPr="00EA5C51" w:rsidRDefault="00EA5C51" w:rsidP="00EA5C51">
      <w:pPr>
        <w:widowControl w:val="0"/>
        <w:numPr>
          <w:ilvl w:val="0"/>
          <w:numId w:val="175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но-шпа</w:t>
      </w:r>
    </w:p>
    <w:p w:rsidR="00EA5C51" w:rsidRPr="00EA5C51" w:rsidRDefault="00EA5C51" w:rsidP="00EA5C51">
      <w:pPr>
        <w:widowControl w:val="0"/>
        <w:numPr>
          <w:ilvl w:val="0"/>
          <w:numId w:val="176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одестон</w:t>
      </w:r>
    </w:p>
    <w:p w:rsidR="00EA5C51" w:rsidRPr="00EA5C51" w:rsidRDefault="00EA5C51" w:rsidP="00EA5C51">
      <w:pPr>
        <w:widowControl w:val="0"/>
        <w:numPr>
          <w:ilvl w:val="0"/>
          <w:numId w:val="177"/>
        </w:numPr>
        <w:shd w:val="clear" w:color="auto" w:fill="FFFFFF"/>
        <w:autoSpaceDE w:val="0"/>
        <w:autoSpaceDN w:val="0"/>
        <w:adjustRightInd w:val="0"/>
        <w:spacing w:before="5"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хофитол</w:t>
      </w:r>
    </w:p>
    <w:p w:rsidR="00EA5C51" w:rsidRPr="00EA5C51" w:rsidRDefault="00EA5C51" w:rsidP="00EA5C51">
      <w:pPr>
        <w:widowControl w:val="0"/>
        <w:numPr>
          <w:ilvl w:val="0"/>
          <w:numId w:val="178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морфин</w:t>
      </w:r>
    </w:p>
    <w:p w:rsidR="00EA5C51" w:rsidRPr="00EA5C51" w:rsidRDefault="00EA5C51" w:rsidP="00EA5C51">
      <w:pPr>
        <w:widowControl w:val="0"/>
        <w:numPr>
          <w:ilvl w:val="0"/>
          <w:numId w:val="179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эссенциале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78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.К холеретикам относятся:</w:t>
      </w:r>
    </w:p>
    <w:p w:rsidR="00EA5C51" w:rsidRPr="00EA5C51" w:rsidRDefault="00EA5C51" w:rsidP="00EA5C51">
      <w:pPr>
        <w:widowControl w:val="0"/>
        <w:numPr>
          <w:ilvl w:val="0"/>
          <w:numId w:val="180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хофитол</w:t>
      </w:r>
    </w:p>
    <w:p w:rsidR="00EA5C51" w:rsidRPr="00EA5C51" w:rsidRDefault="00EA5C51" w:rsidP="00EA5C51">
      <w:pPr>
        <w:widowControl w:val="0"/>
        <w:numPr>
          <w:ilvl w:val="0"/>
          <w:numId w:val="181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холензим</w:t>
      </w:r>
    </w:p>
    <w:p w:rsidR="00EA5C51" w:rsidRPr="00EA5C51" w:rsidRDefault="00EA5C51" w:rsidP="00EA5C51">
      <w:pPr>
        <w:widowControl w:val="0"/>
        <w:numPr>
          <w:ilvl w:val="0"/>
          <w:numId w:val="182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аллохол</w:t>
      </w:r>
    </w:p>
    <w:p w:rsidR="00EA5C51" w:rsidRPr="00EA5C51" w:rsidRDefault="00EA5C51" w:rsidP="00EA5C51">
      <w:pPr>
        <w:widowControl w:val="0"/>
        <w:numPr>
          <w:ilvl w:val="0"/>
          <w:numId w:val="183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оксафенамид</w:t>
      </w:r>
    </w:p>
    <w:p w:rsidR="00EA5C51" w:rsidRPr="00EA5C51" w:rsidRDefault="00EA5C51" w:rsidP="00EA5C51">
      <w:pPr>
        <w:widowControl w:val="0"/>
        <w:numPr>
          <w:ilvl w:val="0"/>
          <w:numId w:val="184"/>
        </w:numPr>
        <w:shd w:val="clear" w:color="auto" w:fill="FFFFFF"/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хологон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79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.К холекинетикам относятся:</w:t>
      </w:r>
    </w:p>
    <w:p w:rsidR="00EA5C51" w:rsidRPr="00EA5C51" w:rsidRDefault="00EA5C51" w:rsidP="00EA5C51">
      <w:pPr>
        <w:widowControl w:val="0"/>
        <w:numPr>
          <w:ilvl w:val="0"/>
          <w:numId w:val="185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холагогум</w:t>
      </w:r>
    </w:p>
    <w:p w:rsidR="00EA5C51" w:rsidRPr="00EA5C51" w:rsidRDefault="00EA5C51" w:rsidP="00EA5C51">
      <w:pPr>
        <w:widowControl w:val="0"/>
        <w:numPr>
          <w:ilvl w:val="0"/>
          <w:numId w:val="186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ровахол</w:t>
      </w:r>
    </w:p>
    <w:p w:rsidR="00EA5C51" w:rsidRPr="00EA5C51" w:rsidRDefault="00EA5C51" w:rsidP="00EA5C51">
      <w:pPr>
        <w:widowControl w:val="0"/>
        <w:numPr>
          <w:ilvl w:val="0"/>
          <w:numId w:val="187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олиметин</w:t>
      </w:r>
    </w:p>
    <w:p w:rsidR="00EA5C51" w:rsidRPr="00EA5C51" w:rsidRDefault="00EA5C51" w:rsidP="00EA5C51">
      <w:pPr>
        <w:widowControl w:val="0"/>
        <w:numPr>
          <w:ilvl w:val="0"/>
          <w:numId w:val="188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ксилит</w:t>
      </w:r>
    </w:p>
    <w:p w:rsidR="00EA5C51" w:rsidRPr="00EA5C51" w:rsidRDefault="00EA5C51" w:rsidP="00EA5C51">
      <w:pPr>
        <w:widowControl w:val="0"/>
        <w:numPr>
          <w:ilvl w:val="0"/>
          <w:numId w:val="189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сорбит</w:t>
      </w:r>
    </w:p>
    <w:p w:rsidR="00EA5C51" w:rsidRPr="00EA5C51" w:rsidRDefault="00736279" w:rsidP="00EA5C51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80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.К лекарственным растениям, обладающим холеспазмоли-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тическим действием, относятся:</w:t>
      </w:r>
    </w:p>
    <w:p w:rsidR="00EA5C51" w:rsidRPr="00EA5C51" w:rsidRDefault="00EA5C51" w:rsidP="00EA5C51">
      <w:pPr>
        <w:widowControl w:val="0"/>
        <w:numPr>
          <w:ilvl w:val="0"/>
          <w:numId w:val="190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беладонна</w:t>
      </w:r>
    </w:p>
    <w:p w:rsidR="00EA5C51" w:rsidRPr="00EA5C51" w:rsidRDefault="00EA5C51" w:rsidP="00EA5C51">
      <w:pPr>
        <w:widowControl w:val="0"/>
        <w:numPr>
          <w:ilvl w:val="0"/>
          <w:numId w:val="191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зверобой</w:t>
      </w:r>
    </w:p>
    <w:p w:rsidR="00EA5C51" w:rsidRPr="00EA5C51" w:rsidRDefault="00EA5C51" w:rsidP="00EA5C51">
      <w:pPr>
        <w:widowControl w:val="0"/>
        <w:numPr>
          <w:ilvl w:val="0"/>
          <w:numId w:val="192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алтей</w:t>
      </w:r>
    </w:p>
    <w:p w:rsidR="00EA5C51" w:rsidRPr="00EA5C51" w:rsidRDefault="00EA5C51" w:rsidP="00EA5C51">
      <w:pPr>
        <w:widowControl w:val="0"/>
        <w:numPr>
          <w:ilvl w:val="0"/>
          <w:numId w:val="193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ромашка</w:t>
      </w:r>
    </w:p>
    <w:p w:rsidR="00EA5C51" w:rsidRPr="00EA5C51" w:rsidRDefault="00EA5C51" w:rsidP="00EA5C51">
      <w:pPr>
        <w:widowControl w:val="0"/>
        <w:numPr>
          <w:ilvl w:val="0"/>
          <w:numId w:val="194"/>
        </w:numPr>
        <w:shd w:val="clear" w:color="auto" w:fill="FFFFFF"/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барбарис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21" w:after="0" w:line="211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81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.К лекарственным растениям, обладающим холекинетическим действием, относятся:</w:t>
      </w:r>
    </w:p>
    <w:p w:rsidR="00EA5C51" w:rsidRPr="00EA5C51" w:rsidRDefault="00EA5C51" w:rsidP="006C049C">
      <w:pPr>
        <w:widowControl w:val="0"/>
        <w:numPr>
          <w:ilvl w:val="0"/>
          <w:numId w:val="19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бессмертник</w:t>
      </w:r>
    </w:p>
    <w:p w:rsidR="00EA5C51" w:rsidRPr="00EA5C51" w:rsidRDefault="00EA5C51" w:rsidP="006C049C">
      <w:pPr>
        <w:widowControl w:val="0"/>
        <w:numPr>
          <w:ilvl w:val="0"/>
          <w:numId w:val="19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вахта трехлистная</w:t>
      </w:r>
    </w:p>
    <w:p w:rsidR="00EA5C51" w:rsidRPr="00EA5C51" w:rsidRDefault="00EA5C51" w:rsidP="006C049C">
      <w:pPr>
        <w:widowControl w:val="0"/>
        <w:numPr>
          <w:ilvl w:val="0"/>
          <w:numId w:val="19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одуванчик</w:t>
      </w:r>
    </w:p>
    <w:p w:rsidR="00EA5C51" w:rsidRPr="00EA5C51" w:rsidRDefault="00EA5C51" w:rsidP="006C049C">
      <w:pPr>
        <w:widowControl w:val="0"/>
        <w:numPr>
          <w:ilvl w:val="0"/>
          <w:numId w:val="19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беладонна</w:t>
      </w:r>
    </w:p>
    <w:p w:rsidR="00EA5C51" w:rsidRPr="00EA5C51" w:rsidRDefault="00EA5C51" w:rsidP="006C049C">
      <w:pPr>
        <w:widowControl w:val="0"/>
        <w:numPr>
          <w:ilvl w:val="0"/>
          <w:numId w:val="19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пижма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6"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82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.К лекарственным растениям, обладающим холеретическим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действием, относятся:</w:t>
      </w:r>
    </w:p>
    <w:p w:rsidR="00EA5C51" w:rsidRPr="00EA5C51" w:rsidRDefault="00EA5C51" w:rsidP="006C049C">
      <w:pPr>
        <w:widowControl w:val="0"/>
        <w:numPr>
          <w:ilvl w:val="0"/>
          <w:numId w:val="20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кукурузные рыльца</w:t>
      </w:r>
    </w:p>
    <w:p w:rsidR="00EA5C51" w:rsidRPr="00EA5C51" w:rsidRDefault="00EA5C51" w:rsidP="006C049C">
      <w:pPr>
        <w:widowControl w:val="0"/>
        <w:numPr>
          <w:ilvl w:val="0"/>
          <w:numId w:val="20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полынь горькая</w:t>
      </w:r>
    </w:p>
    <w:p w:rsidR="00EA5C51" w:rsidRPr="00EA5C51" w:rsidRDefault="00EA5C51" w:rsidP="006C049C">
      <w:pPr>
        <w:widowControl w:val="0"/>
        <w:numPr>
          <w:ilvl w:val="0"/>
          <w:numId w:val="20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шиповник</w:t>
      </w:r>
    </w:p>
    <w:p w:rsidR="00EA5C51" w:rsidRPr="00EA5C51" w:rsidRDefault="00EA5C51" w:rsidP="006C049C">
      <w:pPr>
        <w:widowControl w:val="0"/>
        <w:numPr>
          <w:ilvl w:val="0"/>
          <w:numId w:val="20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ромашка</w:t>
      </w:r>
    </w:p>
    <w:p w:rsidR="00EA5C51" w:rsidRPr="00EA5C51" w:rsidRDefault="00EA5C51" w:rsidP="006C049C">
      <w:pPr>
        <w:widowControl w:val="0"/>
        <w:numPr>
          <w:ilvl w:val="0"/>
          <w:numId w:val="20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одуванчик</w:t>
      </w:r>
    </w:p>
    <w:p w:rsidR="00EA5C51" w:rsidRPr="00EA5C51" w:rsidRDefault="00EA5C51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59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83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.Показанием к оперативному лечению являются осложнения:</w:t>
      </w:r>
    </w:p>
    <w:p w:rsidR="00EA5C51" w:rsidRPr="00EA5C51" w:rsidRDefault="00EA5C51" w:rsidP="006C049C">
      <w:pPr>
        <w:widowControl w:val="0"/>
        <w:numPr>
          <w:ilvl w:val="0"/>
          <w:numId w:val="20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водянка желчного пузыря</w:t>
      </w:r>
    </w:p>
    <w:p w:rsidR="00EA5C51" w:rsidRPr="00EA5C51" w:rsidRDefault="00EA5C51" w:rsidP="006C049C">
      <w:pPr>
        <w:widowControl w:val="0"/>
        <w:numPr>
          <w:ilvl w:val="0"/>
          <w:numId w:val="20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эмпиема желчного пузыря</w:t>
      </w:r>
    </w:p>
    <w:p w:rsidR="00EA5C51" w:rsidRPr="00EA5C51" w:rsidRDefault="00EA5C51" w:rsidP="006C049C">
      <w:pPr>
        <w:widowControl w:val="0"/>
        <w:numPr>
          <w:ilvl w:val="0"/>
          <w:numId w:val="20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стриктура холедоха</w:t>
      </w:r>
    </w:p>
    <w:p w:rsidR="00EA5C51" w:rsidRPr="00EA5C51" w:rsidRDefault="00EA5C51" w:rsidP="006C049C">
      <w:pPr>
        <w:widowControl w:val="0"/>
        <w:numPr>
          <w:ilvl w:val="0"/>
          <w:numId w:val="20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перфорация желчного пузыря</w:t>
      </w:r>
    </w:p>
    <w:p w:rsidR="00EA5C51" w:rsidRPr="00EA5C51" w:rsidRDefault="00EA5C51" w:rsidP="006C049C">
      <w:pPr>
        <w:widowControl w:val="0"/>
        <w:numPr>
          <w:ilvl w:val="0"/>
          <w:numId w:val="20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стеноз фатерова сосочка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02" w:after="0" w:line="20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84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.Основными этиологическими факторами развития желчнокаменной болезни являются:</w:t>
      </w:r>
    </w:p>
    <w:p w:rsidR="00EA5C51" w:rsidRPr="00EA5C51" w:rsidRDefault="00EA5C51" w:rsidP="006C049C">
      <w:pPr>
        <w:widowControl w:val="0"/>
        <w:numPr>
          <w:ilvl w:val="0"/>
          <w:numId w:val="21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моторно-секреторные нарушения</w:t>
      </w:r>
    </w:p>
    <w:p w:rsidR="00EA5C51" w:rsidRPr="00EA5C51" w:rsidRDefault="00EA5C51" w:rsidP="006C049C">
      <w:pPr>
        <w:widowControl w:val="0"/>
        <w:numPr>
          <w:ilvl w:val="0"/>
          <w:numId w:val="21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нарушения процессов метаболизма в организме</w:t>
      </w:r>
    </w:p>
    <w:p w:rsidR="00EA5C51" w:rsidRPr="00EA5C51" w:rsidRDefault="00EA5C51" w:rsidP="006C049C">
      <w:pPr>
        <w:widowControl w:val="0"/>
        <w:numPr>
          <w:ilvl w:val="0"/>
          <w:numId w:val="21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количественные и качественные отклонения в пищевом режиме</w:t>
      </w:r>
    </w:p>
    <w:p w:rsidR="00EA5C51" w:rsidRPr="00EA5C51" w:rsidRDefault="00EA5C51" w:rsidP="006C049C">
      <w:pPr>
        <w:widowControl w:val="0"/>
        <w:numPr>
          <w:ilvl w:val="0"/>
          <w:numId w:val="21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наследственная предрасположенность</w:t>
      </w:r>
    </w:p>
    <w:p w:rsidR="00EA5C51" w:rsidRPr="00EA5C51" w:rsidRDefault="00EA5C51" w:rsidP="006C049C">
      <w:pPr>
        <w:widowControl w:val="0"/>
        <w:numPr>
          <w:ilvl w:val="0"/>
          <w:numId w:val="21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изменения биохимического состава желчи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06" w:after="0" w:line="20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85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.Для локализации камней в общем желчном протоке характерны:</w:t>
      </w:r>
    </w:p>
    <w:p w:rsidR="00EA5C51" w:rsidRPr="00EA5C51" w:rsidRDefault="00EA5C51" w:rsidP="006C049C">
      <w:pPr>
        <w:widowControl w:val="0"/>
        <w:numPr>
          <w:ilvl w:val="0"/>
          <w:numId w:val="21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желтуха</w:t>
      </w:r>
    </w:p>
    <w:p w:rsidR="00EA5C51" w:rsidRPr="00EA5C51" w:rsidRDefault="00EA5C51" w:rsidP="006C049C">
      <w:pPr>
        <w:widowControl w:val="0"/>
        <w:numPr>
          <w:ilvl w:val="0"/>
          <w:numId w:val="21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озноб</w:t>
      </w:r>
    </w:p>
    <w:p w:rsidR="00EA5C51" w:rsidRPr="00EA5C51" w:rsidRDefault="00EA5C51" w:rsidP="006C049C">
      <w:pPr>
        <w:widowControl w:val="0"/>
        <w:numPr>
          <w:ilvl w:val="0"/>
          <w:numId w:val="21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лихорадка</w:t>
      </w:r>
    </w:p>
    <w:p w:rsidR="00EA5C51" w:rsidRPr="00EA5C51" w:rsidRDefault="00EA5C51" w:rsidP="006C049C">
      <w:pPr>
        <w:widowControl w:val="0"/>
        <w:numPr>
          <w:ilvl w:val="0"/>
          <w:numId w:val="21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обесцвеченный кал</w:t>
      </w:r>
    </w:p>
    <w:p w:rsidR="00EA5C51" w:rsidRPr="00EA5C51" w:rsidRDefault="00EA5C51" w:rsidP="006C049C">
      <w:pPr>
        <w:widowControl w:val="0"/>
        <w:numPr>
          <w:ilvl w:val="0"/>
          <w:numId w:val="21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0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моча «цвета пива»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02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86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.Для локализации вентильного камня в пузырном протоке</w:t>
      </w:r>
      <w:r w:rsidR="006C049C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характерны:</w:t>
      </w:r>
    </w:p>
    <w:p w:rsidR="00EA5C51" w:rsidRPr="00EA5C51" w:rsidRDefault="00EA5C51" w:rsidP="006C049C">
      <w:pPr>
        <w:widowControl w:val="0"/>
        <w:numPr>
          <w:ilvl w:val="0"/>
          <w:numId w:val="22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кратковременные боли</w:t>
      </w:r>
    </w:p>
    <w:p w:rsidR="00EA5C51" w:rsidRPr="00EA5C51" w:rsidRDefault="00EA5C51" w:rsidP="006C049C">
      <w:pPr>
        <w:widowControl w:val="0"/>
        <w:numPr>
          <w:ilvl w:val="0"/>
          <w:numId w:val="22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переполнение и растяжение желчного пузыря</w:t>
      </w:r>
    </w:p>
    <w:p w:rsidR="00EA5C51" w:rsidRPr="00EA5C51" w:rsidRDefault="00EA5C51" w:rsidP="006C049C">
      <w:pPr>
        <w:widowControl w:val="0"/>
        <w:numPr>
          <w:ilvl w:val="0"/>
          <w:numId w:val="22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кратковременные желтухи</w:t>
      </w:r>
    </w:p>
    <w:p w:rsidR="00EA5C51" w:rsidRPr="00EA5C51" w:rsidRDefault="00EA5C51" w:rsidP="006C049C">
      <w:pPr>
        <w:widowControl w:val="0"/>
        <w:numPr>
          <w:ilvl w:val="0"/>
          <w:numId w:val="22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запоры</w:t>
      </w:r>
    </w:p>
    <w:p w:rsidR="00EA5C51" w:rsidRPr="00EA5C51" w:rsidRDefault="00EA5C51" w:rsidP="006C049C">
      <w:pPr>
        <w:widowControl w:val="0"/>
        <w:numPr>
          <w:ilvl w:val="0"/>
          <w:numId w:val="22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опоясывающие боли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197" w:after="0" w:line="211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87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.Дифференциальный диагноз желчнокаменной болезни про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водится с заболеваниями:</w:t>
      </w:r>
    </w:p>
    <w:p w:rsidR="00EA5C51" w:rsidRPr="00EA5C51" w:rsidRDefault="00EA5C51" w:rsidP="006C049C">
      <w:pPr>
        <w:widowControl w:val="0"/>
        <w:numPr>
          <w:ilvl w:val="0"/>
          <w:numId w:val="22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хронический бескаменный холецистит</w:t>
      </w:r>
    </w:p>
    <w:p w:rsidR="00EA5C51" w:rsidRPr="00EA5C51" w:rsidRDefault="00EA5C51" w:rsidP="006C049C">
      <w:pPr>
        <w:widowControl w:val="0"/>
        <w:numPr>
          <w:ilvl w:val="0"/>
          <w:numId w:val="22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хронический панкреатит</w:t>
      </w:r>
    </w:p>
    <w:p w:rsidR="00EA5C51" w:rsidRPr="00EA5C51" w:rsidRDefault="00EA5C51" w:rsidP="006C049C">
      <w:pPr>
        <w:widowControl w:val="0"/>
        <w:numPr>
          <w:ilvl w:val="0"/>
          <w:numId w:val="22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гастродуоденальная язва</w:t>
      </w:r>
    </w:p>
    <w:p w:rsidR="00EA5C51" w:rsidRPr="00EA5C51" w:rsidRDefault="00EA5C51" w:rsidP="006C049C">
      <w:pPr>
        <w:widowControl w:val="0"/>
        <w:numPr>
          <w:ilvl w:val="0"/>
          <w:numId w:val="22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язвенный колит</w:t>
      </w:r>
    </w:p>
    <w:p w:rsidR="00EA5C51" w:rsidRPr="00EA5C51" w:rsidRDefault="00EA5C51" w:rsidP="006C049C">
      <w:pPr>
        <w:widowControl w:val="0"/>
        <w:numPr>
          <w:ilvl w:val="0"/>
          <w:numId w:val="22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рефлюксная болезнь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21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88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 Калькулезный холецистит может иметь осложнения:</w:t>
      </w:r>
    </w:p>
    <w:p w:rsidR="00EA5C51" w:rsidRPr="00EA5C51" w:rsidRDefault="00EA5C51" w:rsidP="006C049C">
      <w:pPr>
        <w:widowControl w:val="0"/>
        <w:numPr>
          <w:ilvl w:val="0"/>
          <w:numId w:val="23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гастродуоденальное кровотечение</w:t>
      </w:r>
    </w:p>
    <w:p w:rsidR="00EA5C51" w:rsidRPr="00EA5C51" w:rsidRDefault="00EA5C51" w:rsidP="006C049C">
      <w:pPr>
        <w:widowControl w:val="0"/>
        <w:numPr>
          <w:ilvl w:val="0"/>
          <w:numId w:val="23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Courier New CYR" w:hAnsi="Courier New CYR" w:cs="Courier New CYR"/>
          <w:color w:val="000000"/>
        </w:rPr>
      </w:pPr>
      <w:r w:rsidRPr="00EA5C51">
        <w:rPr>
          <w:rFonts w:ascii="Courier New CYR" w:hAnsi="Courier New CYR" w:cs="Courier New CYR"/>
          <w:color w:val="000000"/>
        </w:rPr>
        <w:t>панкреонекроз</w:t>
      </w:r>
    </w:p>
    <w:p w:rsidR="00EA5C51" w:rsidRPr="00EA5C51" w:rsidRDefault="00EA5C51" w:rsidP="006C049C">
      <w:pPr>
        <w:widowControl w:val="0"/>
        <w:numPr>
          <w:ilvl w:val="0"/>
          <w:numId w:val="23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стеноз фатерова сосочка</w:t>
      </w:r>
    </w:p>
    <w:p w:rsidR="00EA5C51" w:rsidRPr="00EA5C51" w:rsidRDefault="00EA5C51" w:rsidP="006C049C">
      <w:pPr>
        <w:widowControl w:val="0"/>
        <w:numPr>
          <w:ilvl w:val="0"/>
          <w:numId w:val="23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гнойный холангит</w:t>
      </w:r>
    </w:p>
    <w:p w:rsidR="00EA5C51" w:rsidRPr="00EA5C51" w:rsidRDefault="00EA5C51" w:rsidP="006C049C">
      <w:pPr>
        <w:widowControl w:val="0"/>
        <w:numPr>
          <w:ilvl w:val="0"/>
          <w:numId w:val="23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деформация желчного пузыря</w:t>
      </w:r>
    </w:p>
    <w:p w:rsidR="00EA5C51" w:rsidRPr="00EA5C51" w:rsidRDefault="00EA5C51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40" w:after="0" w:line="240" w:lineRule="auto"/>
        <w:ind w:left="284" w:right="1872"/>
        <w:rPr>
          <w:rFonts w:ascii="Times New Roman CYR" w:hAnsi="Times New Roman CYR" w:cs="Times New Roman CYR"/>
          <w:sz w:val="20"/>
          <w:szCs w:val="20"/>
        </w:rPr>
      </w:pP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89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.Несвоевременное нерациональное лечение желчнокамен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ной болезни может привести к развитию:</w:t>
      </w:r>
    </w:p>
    <w:p w:rsidR="00EA5C51" w:rsidRPr="00EA5C51" w:rsidRDefault="00EA5C51" w:rsidP="006C049C">
      <w:pPr>
        <w:widowControl w:val="0"/>
        <w:numPr>
          <w:ilvl w:val="0"/>
          <w:numId w:val="23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билиарного цирроза печени</w:t>
      </w:r>
    </w:p>
    <w:p w:rsidR="00EA5C51" w:rsidRPr="00EA5C51" w:rsidRDefault="00EA5C51" w:rsidP="006C049C">
      <w:pPr>
        <w:widowControl w:val="0"/>
        <w:numPr>
          <w:ilvl w:val="0"/>
          <w:numId w:val="23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нарушения моторной и концентрационной функции желчно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br/>
        <w:t>го пузыря</w:t>
      </w:r>
    </w:p>
    <w:p w:rsidR="00EA5C51" w:rsidRPr="00EA5C51" w:rsidRDefault="00EA5C51" w:rsidP="006C049C">
      <w:pPr>
        <w:widowControl w:val="0"/>
        <w:numPr>
          <w:ilvl w:val="0"/>
          <w:numId w:val="23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хронического гепатита с холестазом</w:t>
      </w:r>
    </w:p>
    <w:p w:rsidR="00EA5C51" w:rsidRPr="00EA5C51" w:rsidRDefault="00EA5C51" w:rsidP="006C049C">
      <w:pPr>
        <w:widowControl w:val="0"/>
        <w:numPr>
          <w:ilvl w:val="0"/>
          <w:numId w:val="23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холангита</w:t>
      </w:r>
    </w:p>
    <w:p w:rsidR="00EA5C51" w:rsidRPr="00EA5C51" w:rsidRDefault="00EA5C51" w:rsidP="006C049C">
      <w:pPr>
        <w:widowControl w:val="0"/>
        <w:numPr>
          <w:ilvl w:val="0"/>
          <w:numId w:val="23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хронического панкреатита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6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90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.Для холангита характерно:</w:t>
      </w:r>
    </w:p>
    <w:p w:rsidR="00EA5C51" w:rsidRPr="00EA5C51" w:rsidRDefault="006C049C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1.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катаральное воспаление внепеченочных желчных протоков</w:t>
      </w:r>
    </w:p>
    <w:p w:rsidR="00EA5C51" w:rsidRPr="00EA5C51" w:rsidRDefault="00EA5C51" w:rsidP="006C049C">
      <w:pPr>
        <w:widowControl w:val="0"/>
        <w:numPr>
          <w:ilvl w:val="0"/>
          <w:numId w:val="24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гнойное воспаление внепеченочных желчных протоков</w:t>
      </w:r>
    </w:p>
    <w:p w:rsidR="00EA5C51" w:rsidRPr="00EA5C51" w:rsidRDefault="00EA5C51" w:rsidP="006C049C">
      <w:pPr>
        <w:widowControl w:val="0"/>
        <w:numPr>
          <w:ilvl w:val="0"/>
          <w:numId w:val="24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катаральное воспаление внутрипеченочныхжелчных протоков</w:t>
      </w:r>
    </w:p>
    <w:p w:rsidR="00EA5C51" w:rsidRPr="00EA5C51" w:rsidRDefault="00EA5C51" w:rsidP="006C049C">
      <w:pPr>
        <w:widowControl w:val="0"/>
        <w:numPr>
          <w:ilvl w:val="0"/>
          <w:numId w:val="24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гнойное воспаление внутрипеченочных желчных протоков</w:t>
      </w:r>
    </w:p>
    <w:p w:rsidR="00EA5C51" w:rsidRPr="00EA5C51" w:rsidRDefault="00EA5C51" w:rsidP="006C049C">
      <w:pPr>
        <w:widowControl w:val="0"/>
        <w:numPr>
          <w:ilvl w:val="0"/>
          <w:numId w:val="24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воспаление общего желчного протока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21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91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.Для хронического холангита характерно:</w:t>
      </w:r>
    </w:p>
    <w:p w:rsidR="00EA5C51" w:rsidRPr="00EA5C51" w:rsidRDefault="00EA5C51" w:rsidP="006C049C">
      <w:pPr>
        <w:widowControl w:val="0"/>
        <w:numPr>
          <w:ilvl w:val="0"/>
          <w:numId w:val="24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субфебрильная и фебрильная температура</w:t>
      </w:r>
    </w:p>
    <w:p w:rsidR="00EA5C51" w:rsidRPr="00EA5C51" w:rsidRDefault="00EA5C51" w:rsidP="006C049C">
      <w:pPr>
        <w:widowControl w:val="0"/>
        <w:numPr>
          <w:ilvl w:val="0"/>
          <w:numId w:val="24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болевой синдром</w:t>
      </w:r>
    </w:p>
    <w:p w:rsidR="00EA5C51" w:rsidRPr="00EA5C51" w:rsidRDefault="00EA5C51" w:rsidP="006C049C">
      <w:pPr>
        <w:widowControl w:val="0"/>
        <w:numPr>
          <w:ilvl w:val="0"/>
          <w:numId w:val="24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кратковременная желтуха</w:t>
      </w:r>
    </w:p>
    <w:p w:rsidR="00EA5C51" w:rsidRPr="00EA5C51" w:rsidRDefault="00EA5C51" w:rsidP="006C049C">
      <w:pPr>
        <w:widowControl w:val="0"/>
        <w:numPr>
          <w:ilvl w:val="0"/>
          <w:numId w:val="24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• кожный зуд</w:t>
      </w:r>
    </w:p>
    <w:p w:rsidR="00EA5C51" w:rsidRPr="00EA5C51" w:rsidRDefault="00EA5C51" w:rsidP="006C049C">
      <w:pPr>
        <w:widowControl w:val="0"/>
        <w:numPr>
          <w:ilvl w:val="0"/>
          <w:numId w:val="24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лейкоцитоз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6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92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.Синдром отсутствия желчного пузыря проявляется:</w:t>
      </w:r>
    </w:p>
    <w:p w:rsidR="00EA5C51" w:rsidRPr="00EA5C51" w:rsidRDefault="00EA5C51" w:rsidP="006C049C">
      <w:pPr>
        <w:widowControl w:val="0"/>
        <w:numPr>
          <w:ilvl w:val="0"/>
          <w:numId w:val="24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тупыми болями в правом подреберье</w:t>
      </w:r>
    </w:p>
    <w:p w:rsidR="00EA5C51" w:rsidRPr="00EA5C51" w:rsidRDefault="00EA5C51" w:rsidP="006C049C">
      <w:pPr>
        <w:widowControl w:val="0"/>
        <w:numPr>
          <w:ilvl w:val="0"/>
          <w:numId w:val="25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диспепсическими расстройствами</w:t>
      </w:r>
    </w:p>
    <w:p w:rsidR="00EA5C51" w:rsidRPr="00EA5C51" w:rsidRDefault="00EA5C51" w:rsidP="006C049C">
      <w:pPr>
        <w:widowControl w:val="0"/>
        <w:numPr>
          <w:ilvl w:val="0"/>
          <w:numId w:val="25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расстройством стула</w:t>
      </w:r>
    </w:p>
    <w:p w:rsidR="00EA5C51" w:rsidRPr="00EA5C51" w:rsidRDefault="00EA5C51" w:rsidP="006C049C">
      <w:pPr>
        <w:widowControl w:val="0"/>
        <w:numPr>
          <w:ilvl w:val="0"/>
          <w:numId w:val="25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нарушением усвоения жиров</w:t>
      </w:r>
    </w:p>
    <w:p w:rsidR="00EA5C51" w:rsidRPr="00EA5C51" w:rsidRDefault="00EA5C51" w:rsidP="006C049C">
      <w:pPr>
        <w:widowControl w:val="0"/>
        <w:numPr>
          <w:ilvl w:val="0"/>
          <w:numId w:val="25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нарушением усвоения жирорастворимых витаминов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93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.Длинная культя пузырного протока проявляется</w:t>
      </w:r>
    </w:p>
    <w:p w:rsidR="00EA5C51" w:rsidRPr="00EA5C51" w:rsidRDefault="00EA5C51" w:rsidP="006C049C">
      <w:pPr>
        <w:widowControl w:val="0"/>
        <w:numPr>
          <w:ilvl w:val="0"/>
          <w:numId w:val="25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приступами желчной колики</w:t>
      </w:r>
    </w:p>
    <w:p w:rsidR="00EA5C51" w:rsidRPr="00EA5C51" w:rsidRDefault="00EA5C51" w:rsidP="006C049C">
      <w:pPr>
        <w:widowControl w:val="0"/>
        <w:numPr>
          <w:ilvl w:val="0"/>
          <w:numId w:val="25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лихорадкой</w:t>
      </w:r>
    </w:p>
    <w:p w:rsidR="00EA5C51" w:rsidRPr="00EA5C51" w:rsidRDefault="00EA5C51" w:rsidP="006C049C">
      <w:pPr>
        <w:widowControl w:val="0"/>
        <w:numPr>
          <w:ilvl w:val="0"/>
          <w:numId w:val="25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желтухой</w:t>
      </w:r>
    </w:p>
    <w:p w:rsidR="00EA5C51" w:rsidRPr="00EA5C51" w:rsidRDefault="00EA5C51" w:rsidP="006C049C">
      <w:pPr>
        <w:widowControl w:val="0"/>
        <w:numPr>
          <w:ilvl w:val="0"/>
          <w:numId w:val="25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диспепсическими расстройствами</w:t>
      </w:r>
    </w:p>
    <w:p w:rsidR="00EA5C51" w:rsidRPr="00EA5C51" w:rsidRDefault="00EA5C51" w:rsidP="006C049C">
      <w:pPr>
        <w:widowControl w:val="0"/>
        <w:numPr>
          <w:ilvl w:val="0"/>
          <w:numId w:val="25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расстройством стула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21" w:after="0" w:line="22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94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.В лечении постхолецистэктомического синдрома применяют:</w:t>
      </w:r>
    </w:p>
    <w:p w:rsidR="00EA5C51" w:rsidRPr="00EA5C51" w:rsidRDefault="00EA5C51" w:rsidP="006C049C">
      <w:pPr>
        <w:widowControl w:val="0"/>
        <w:numPr>
          <w:ilvl w:val="0"/>
          <w:numId w:val="25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но-шпа, одестон, дицетел</w:t>
      </w:r>
    </w:p>
    <w:p w:rsidR="00EA5C51" w:rsidRPr="00EA5C51" w:rsidRDefault="00EA5C51" w:rsidP="006C049C">
      <w:pPr>
        <w:widowControl w:val="0"/>
        <w:numPr>
          <w:ilvl w:val="0"/>
          <w:numId w:val="26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фитотерапия</w:t>
      </w:r>
    </w:p>
    <w:p w:rsidR="00EA5C51" w:rsidRPr="00EA5C51" w:rsidRDefault="00EA5C51" w:rsidP="006C049C">
      <w:pPr>
        <w:widowControl w:val="0"/>
        <w:numPr>
          <w:ilvl w:val="0"/>
          <w:numId w:val="26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витамины</w:t>
      </w:r>
    </w:p>
    <w:p w:rsidR="00EA5C51" w:rsidRPr="00EA5C51" w:rsidRDefault="00EA5C51" w:rsidP="006C049C">
      <w:pPr>
        <w:widowControl w:val="0"/>
        <w:numPr>
          <w:ilvl w:val="0"/>
          <w:numId w:val="26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тазепам</w:t>
      </w:r>
    </w:p>
    <w:p w:rsidR="00EA5C51" w:rsidRPr="00EA5C51" w:rsidRDefault="00EA5C51" w:rsidP="0022050D">
      <w:pPr>
        <w:widowControl w:val="0"/>
        <w:numPr>
          <w:ilvl w:val="0"/>
          <w:numId w:val="26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line="22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прокинетики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95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.Гиперкинетическая форма дискинезии желчного пузыря</w:t>
      </w:r>
      <w:r w:rsidR="007D3116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характеризуется:</w:t>
      </w:r>
    </w:p>
    <w:p w:rsidR="00EA5C51" w:rsidRPr="00EA5C51" w:rsidRDefault="00EA5C51" w:rsidP="006C049C">
      <w:pPr>
        <w:widowControl w:val="0"/>
        <w:numPr>
          <w:ilvl w:val="0"/>
          <w:numId w:val="26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коликообразными или схваткообразными болями</w:t>
      </w:r>
    </w:p>
    <w:p w:rsidR="00EA5C51" w:rsidRPr="00EA5C51" w:rsidRDefault="00EA5C51" w:rsidP="007D3116">
      <w:pPr>
        <w:widowControl w:val="0"/>
        <w:numPr>
          <w:ilvl w:val="0"/>
          <w:numId w:val="26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-1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болью после еды с иррадиацией в правую лопатку, ключицу и</w:t>
      </w:r>
      <w:r w:rsidR="007D3116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нередко в поясницу и подложечную область</w:t>
      </w:r>
    </w:p>
    <w:p w:rsidR="00EA5C51" w:rsidRPr="00EA5C51" w:rsidRDefault="00EA5C51" w:rsidP="007D3116">
      <w:pPr>
        <w:widowControl w:val="0"/>
        <w:numPr>
          <w:ilvl w:val="0"/>
          <w:numId w:val="26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-1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при рентгеновском исследовании выявляется интенсивная</w:t>
      </w:r>
      <w:r w:rsidR="007D3116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тень небольшого пузыря и ускоренное его опорожнение</w:t>
      </w:r>
    </w:p>
    <w:p w:rsidR="00EA5C51" w:rsidRPr="00EA5C51" w:rsidRDefault="00EA5C51" w:rsidP="007D3116">
      <w:pPr>
        <w:widowControl w:val="0"/>
        <w:numPr>
          <w:ilvl w:val="0"/>
          <w:numId w:val="26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-1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ноющими и распирающими болями в правом подреберье с</w:t>
      </w:r>
      <w:r w:rsidR="007D3116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иррадиацией в правую лопатку и ключицу</w:t>
      </w:r>
    </w:p>
    <w:p w:rsidR="00EA5C51" w:rsidRPr="00EA5C51" w:rsidRDefault="00EA5C51" w:rsidP="006C049C">
      <w:pPr>
        <w:widowControl w:val="0"/>
        <w:numPr>
          <w:ilvl w:val="0"/>
          <w:numId w:val="26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лихорадкой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1" w:after="0" w:line="211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96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.Гипокинетическая форма дискинезии желчного пузыря характеризуется:</w:t>
      </w:r>
    </w:p>
    <w:p w:rsidR="00EA5C51" w:rsidRPr="00EA5C51" w:rsidRDefault="00EA5C51" w:rsidP="006C049C">
      <w:pPr>
        <w:widowControl w:val="0"/>
        <w:numPr>
          <w:ilvl w:val="0"/>
          <w:numId w:val="26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частым сочетанием с язвенной болезнью 12 п. к. и гастродуоденитом</w:t>
      </w:r>
    </w:p>
    <w:p w:rsidR="00EA5C51" w:rsidRPr="00EA5C51" w:rsidRDefault="00EA5C51" w:rsidP="007D3116">
      <w:pPr>
        <w:widowControl w:val="0"/>
        <w:numPr>
          <w:ilvl w:val="0"/>
          <w:numId w:val="27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-1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при рентгеновском исследовании выявляется удлиненный</w:t>
      </w:r>
      <w:r w:rsidR="007D3116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желчный пузырь и замедление его опорожнения</w:t>
      </w:r>
    </w:p>
    <w:p w:rsidR="00EA5C51" w:rsidRPr="00EA5C51" w:rsidRDefault="00EA5C51" w:rsidP="006C049C">
      <w:pPr>
        <w:widowControl w:val="0"/>
        <w:numPr>
          <w:ilvl w:val="0"/>
          <w:numId w:val="27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ноющими и распирающими болями в правом подреберье с</w:t>
      </w:r>
      <w:r w:rsidR="007D3116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иррадиацией в правую лопатку и ключицу</w:t>
      </w:r>
    </w:p>
    <w:p w:rsidR="00EA5C51" w:rsidRPr="00EA5C51" w:rsidRDefault="00EA5C51" w:rsidP="006C049C">
      <w:pPr>
        <w:widowControl w:val="0"/>
        <w:numPr>
          <w:ilvl w:val="0"/>
          <w:numId w:val="27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диспепсическими расстройствами</w:t>
      </w:r>
    </w:p>
    <w:p w:rsidR="00EA5C51" w:rsidRPr="00EA5C51" w:rsidRDefault="00EA5C51" w:rsidP="006C049C">
      <w:pPr>
        <w:widowControl w:val="0"/>
        <w:numPr>
          <w:ilvl w:val="0"/>
          <w:numId w:val="27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1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нейровегетативным синдромом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97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.К пузырным симптомам относятся:</w:t>
      </w:r>
    </w:p>
    <w:p w:rsidR="00EA5C51" w:rsidRPr="00EA5C51" w:rsidRDefault="00EA5C51" w:rsidP="006C049C">
      <w:pPr>
        <w:widowControl w:val="0"/>
        <w:numPr>
          <w:ilvl w:val="0"/>
          <w:numId w:val="27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симптом Ортнера</w:t>
      </w:r>
    </w:p>
    <w:p w:rsidR="00EA5C51" w:rsidRPr="00EA5C51" w:rsidRDefault="00EA5C51" w:rsidP="006C049C">
      <w:pPr>
        <w:widowControl w:val="0"/>
        <w:numPr>
          <w:ilvl w:val="0"/>
          <w:numId w:val="27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френикус-симптом</w:t>
      </w:r>
    </w:p>
    <w:p w:rsidR="00EA5C51" w:rsidRPr="00EA5C51" w:rsidRDefault="00EA5C51" w:rsidP="006C049C">
      <w:pPr>
        <w:widowControl w:val="0"/>
        <w:numPr>
          <w:ilvl w:val="0"/>
          <w:numId w:val="27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симптом Мерфи</w:t>
      </w:r>
    </w:p>
    <w:p w:rsidR="00EA5C51" w:rsidRPr="00EA5C51" w:rsidRDefault="00EA5C51" w:rsidP="006C049C">
      <w:pPr>
        <w:widowControl w:val="0"/>
        <w:numPr>
          <w:ilvl w:val="0"/>
          <w:numId w:val="27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симптом Поргеса</w:t>
      </w:r>
    </w:p>
    <w:p w:rsidR="00EA5C51" w:rsidRPr="00EA5C51" w:rsidRDefault="00EA5C51" w:rsidP="006C049C">
      <w:pPr>
        <w:widowControl w:val="0"/>
        <w:numPr>
          <w:ilvl w:val="0"/>
          <w:numId w:val="27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симптом Мейо-Робсона</w:t>
      </w:r>
    </w:p>
    <w:p w:rsidR="00EA5C51" w:rsidRPr="00EA5C51" w:rsidRDefault="00EA5C51" w:rsidP="006C049C">
      <w:pPr>
        <w:widowControl w:val="0"/>
        <w:numPr>
          <w:ilvl w:val="0"/>
          <w:numId w:val="27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симптом Образцова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1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98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.Резкое повышение щелочной фосфатазы возможны при за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softHyphen/>
        <w:t>болеваниях:</w:t>
      </w:r>
    </w:p>
    <w:p w:rsidR="00EA5C51" w:rsidRPr="00EA5C51" w:rsidRDefault="00EA5C51" w:rsidP="006C049C">
      <w:pPr>
        <w:widowControl w:val="0"/>
        <w:numPr>
          <w:ilvl w:val="0"/>
          <w:numId w:val="28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внепеченочный холестаз</w:t>
      </w:r>
    </w:p>
    <w:p w:rsidR="00EA5C51" w:rsidRPr="00EA5C51" w:rsidRDefault="00EA5C51" w:rsidP="006C049C">
      <w:pPr>
        <w:widowControl w:val="0"/>
        <w:numPr>
          <w:ilvl w:val="0"/>
          <w:numId w:val="28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внутрипеченочный холестаз</w:t>
      </w:r>
    </w:p>
    <w:p w:rsidR="00EA5C51" w:rsidRPr="00EA5C51" w:rsidRDefault="00EA5C51" w:rsidP="006C049C">
      <w:pPr>
        <w:widowControl w:val="0"/>
        <w:numPr>
          <w:ilvl w:val="0"/>
          <w:numId w:val="28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метастазы рака в кости</w:t>
      </w:r>
    </w:p>
    <w:p w:rsidR="00EA5C51" w:rsidRPr="00EA5C51" w:rsidRDefault="00EA5C51" w:rsidP="006C049C">
      <w:pPr>
        <w:widowControl w:val="0"/>
        <w:numPr>
          <w:ilvl w:val="0"/>
          <w:numId w:val="28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гипотиреоз</w:t>
      </w:r>
    </w:p>
    <w:p w:rsidR="00EA5C51" w:rsidRPr="00EA5C51" w:rsidRDefault="00EA5C51" w:rsidP="006C049C">
      <w:pPr>
        <w:widowControl w:val="0"/>
        <w:numPr>
          <w:ilvl w:val="0"/>
          <w:numId w:val="28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острый вирусный гепатит В</w:t>
      </w:r>
    </w:p>
    <w:p w:rsidR="00EA5C51" w:rsidRPr="00EA5C51" w:rsidRDefault="00736279" w:rsidP="006C049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216" w:after="0" w:line="216" w:lineRule="exact"/>
        <w:ind w:left="284" w:right="1872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99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.Показаниями к литотрипсии является наличие:</w:t>
      </w:r>
    </w:p>
    <w:p w:rsidR="00EA5C51" w:rsidRPr="00EA5C51" w:rsidRDefault="00EA5C51" w:rsidP="006C049C">
      <w:pPr>
        <w:widowControl w:val="0"/>
        <w:numPr>
          <w:ilvl w:val="0"/>
          <w:numId w:val="285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одиночных камней</w:t>
      </w:r>
    </w:p>
    <w:p w:rsidR="00EA5C51" w:rsidRPr="00EA5C51" w:rsidRDefault="00EA5C51" w:rsidP="006C049C">
      <w:pPr>
        <w:widowControl w:val="0"/>
        <w:numPr>
          <w:ilvl w:val="0"/>
          <w:numId w:val="286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камней диаметром менее 2-х см</w:t>
      </w:r>
    </w:p>
    <w:p w:rsidR="00EA5C51" w:rsidRPr="00EA5C51" w:rsidRDefault="00EA5C51" w:rsidP="006C049C">
      <w:pPr>
        <w:widowControl w:val="0"/>
        <w:numPr>
          <w:ilvl w:val="0"/>
          <w:numId w:val="287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холестериновых камней</w:t>
      </w:r>
    </w:p>
    <w:p w:rsidR="00EA5C51" w:rsidRPr="00EA5C51" w:rsidRDefault="00EA5C51" w:rsidP="006C049C">
      <w:pPr>
        <w:widowControl w:val="0"/>
        <w:numPr>
          <w:ilvl w:val="0"/>
          <w:numId w:val="288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камней диаметром более 3-х см</w:t>
      </w:r>
    </w:p>
    <w:p w:rsidR="00EA5C51" w:rsidRPr="00EA5C51" w:rsidRDefault="00EA5C51" w:rsidP="006C049C">
      <w:pPr>
        <w:widowControl w:val="0"/>
        <w:numPr>
          <w:ilvl w:val="0"/>
          <w:numId w:val="289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желтухи</w:t>
      </w:r>
    </w:p>
    <w:p w:rsidR="00EA5C51" w:rsidRPr="00EA5C51" w:rsidRDefault="00736279" w:rsidP="007D3116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left="284" w:right="-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100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>.При подозрении на хронический калькулезный холецистит</w:t>
      </w:r>
      <w:r w:rsidR="007D3116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t xml:space="preserve">с целью уточнения диагноза необходимо </w:t>
      </w:r>
      <w:r w:rsidR="00EA5C51" w:rsidRPr="00EA5C51">
        <w:rPr>
          <w:rFonts w:ascii="Times New Roman CYR" w:hAnsi="Times New Roman CYR" w:cs="Times New Roman CYR"/>
          <w:color w:val="000000"/>
          <w:sz w:val="20"/>
          <w:szCs w:val="20"/>
        </w:rPr>
        <w:lastRenderedPageBreak/>
        <w:t>провести:</w:t>
      </w:r>
    </w:p>
    <w:p w:rsidR="00EA5C51" w:rsidRPr="00EA5C51" w:rsidRDefault="00EA5C51" w:rsidP="006C049C">
      <w:pPr>
        <w:widowControl w:val="0"/>
        <w:numPr>
          <w:ilvl w:val="0"/>
          <w:numId w:val="290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дуоденальное зондирование</w:t>
      </w:r>
    </w:p>
    <w:p w:rsidR="00EA5C51" w:rsidRPr="00EA5C51" w:rsidRDefault="002A4BE2" w:rsidP="006C049C">
      <w:pPr>
        <w:widowControl w:val="0"/>
        <w:numPr>
          <w:ilvl w:val="0"/>
          <w:numId w:val="291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МРТ холангиография</w:t>
      </w:r>
    </w:p>
    <w:p w:rsidR="00EA5C51" w:rsidRPr="00EA5C51" w:rsidRDefault="00EA5C51" w:rsidP="006C049C">
      <w:pPr>
        <w:widowControl w:val="0"/>
        <w:numPr>
          <w:ilvl w:val="0"/>
          <w:numId w:val="292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обзорную рентгено</w:t>
      </w:r>
      <w:r w:rsidR="002A4BE2">
        <w:rPr>
          <w:rFonts w:ascii="Times New Roman CYR" w:hAnsi="Times New Roman CYR" w:cs="Times New Roman CYR"/>
          <w:color w:val="000000"/>
          <w:sz w:val="20"/>
          <w:szCs w:val="20"/>
        </w:rPr>
        <w:t>гр</w:t>
      </w: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афию органов брюшной полости</w:t>
      </w:r>
    </w:p>
    <w:p w:rsidR="00EA5C51" w:rsidRPr="00EA5C51" w:rsidRDefault="00EA5C51" w:rsidP="006C049C">
      <w:pPr>
        <w:widowControl w:val="0"/>
        <w:numPr>
          <w:ilvl w:val="0"/>
          <w:numId w:val="293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16" w:lineRule="exact"/>
        <w:ind w:right="1872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EA5C51">
        <w:rPr>
          <w:rFonts w:ascii="Times New Roman CYR" w:hAnsi="Times New Roman CYR" w:cs="Times New Roman CYR"/>
          <w:color w:val="000000"/>
          <w:sz w:val="20"/>
          <w:szCs w:val="20"/>
        </w:rPr>
        <w:t>УЗИ</w:t>
      </w:r>
    </w:p>
    <w:p w:rsidR="00D9601F" w:rsidRDefault="00EA5C51" w:rsidP="00137F14">
      <w:pPr>
        <w:widowControl w:val="0"/>
        <w:numPr>
          <w:ilvl w:val="0"/>
          <w:numId w:val="29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" w:after="0" w:line="216" w:lineRule="exact"/>
        <w:ind w:right="1872"/>
      </w:pPr>
      <w:r w:rsidRPr="00137F14">
        <w:rPr>
          <w:rFonts w:ascii="Times New Roman CYR" w:hAnsi="Times New Roman CYR" w:cs="Times New Roman CYR"/>
          <w:color w:val="000000"/>
          <w:sz w:val="20"/>
          <w:szCs w:val="20"/>
        </w:rPr>
        <w:t>ЭГДС</w:t>
      </w:r>
    </w:p>
    <w:p w:rsidR="00D9601F" w:rsidRDefault="00D9601F"/>
    <w:p w:rsidR="00D9601F" w:rsidRPr="00D9601F" w:rsidRDefault="00D9601F" w:rsidP="00D9601F">
      <w:pPr>
        <w:widowControl w:val="0"/>
        <w:shd w:val="clear" w:color="auto" w:fill="FFFFFF"/>
        <w:autoSpaceDE w:val="0"/>
        <w:autoSpaceDN w:val="0"/>
        <w:adjustRightInd w:val="0"/>
        <w:spacing w:after="0" w:line="241" w:lineRule="exact"/>
        <w:ind w:left="2117" w:hanging="1660"/>
        <w:rPr>
          <w:rFonts w:ascii="Times New Roman" w:eastAsia="Times New Roman" w:hAnsi="Times New Roman" w:cs="Times New Roman"/>
          <w:color w:val="000000"/>
          <w:spacing w:val="-4"/>
        </w:rPr>
      </w:pPr>
    </w:p>
    <w:p w:rsidR="00D9601F" w:rsidRPr="00D9601F" w:rsidRDefault="00D9601F" w:rsidP="00D9601F">
      <w:pPr>
        <w:widowControl w:val="0"/>
        <w:shd w:val="clear" w:color="auto" w:fill="FFFFFF"/>
        <w:autoSpaceDE w:val="0"/>
        <w:autoSpaceDN w:val="0"/>
        <w:adjustRightInd w:val="0"/>
        <w:spacing w:after="0" w:line="241" w:lineRule="exact"/>
        <w:ind w:left="2117" w:hanging="1660"/>
        <w:rPr>
          <w:rFonts w:ascii="Times New Roman" w:eastAsia="Times New Roman" w:hAnsi="Times New Roman" w:cs="Times New Roman"/>
          <w:color w:val="000000"/>
          <w:spacing w:val="-4"/>
        </w:rPr>
      </w:pPr>
    </w:p>
    <w:sectPr w:rsidR="00D9601F" w:rsidRPr="00D9601F" w:rsidSect="00FA04C8">
      <w:footerReference w:type="default" r:id="rId7"/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0E4" w:rsidRDefault="00B020E4" w:rsidP="00CA4D51">
      <w:pPr>
        <w:spacing w:after="0" w:line="240" w:lineRule="auto"/>
      </w:pPr>
      <w:r>
        <w:separator/>
      </w:r>
    </w:p>
  </w:endnote>
  <w:endnote w:type="continuationSeparator" w:id="0">
    <w:p w:rsidR="00B020E4" w:rsidRDefault="00B020E4" w:rsidP="00CA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4781932"/>
      <w:docPartObj>
        <w:docPartGallery w:val="Page Numbers (Bottom of Page)"/>
        <w:docPartUnique/>
      </w:docPartObj>
    </w:sdtPr>
    <w:sdtEndPr/>
    <w:sdtContent>
      <w:p w:rsidR="00CA4D51" w:rsidRDefault="00CA4D5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F14">
          <w:rPr>
            <w:noProof/>
          </w:rPr>
          <w:t>1</w:t>
        </w:r>
        <w:r>
          <w:fldChar w:fldCharType="end"/>
        </w:r>
      </w:p>
    </w:sdtContent>
  </w:sdt>
  <w:p w:rsidR="00CA4D51" w:rsidRDefault="00CA4D5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0E4" w:rsidRDefault="00B020E4" w:rsidP="00CA4D51">
      <w:pPr>
        <w:spacing w:after="0" w:line="240" w:lineRule="auto"/>
      </w:pPr>
      <w:r>
        <w:separator/>
      </w:r>
    </w:p>
  </w:footnote>
  <w:footnote w:type="continuationSeparator" w:id="0">
    <w:p w:rsidR="00B020E4" w:rsidRDefault="00B020E4" w:rsidP="00CA4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07B84"/>
    <w:multiLevelType w:val="singleLevel"/>
    <w:tmpl w:val="7430D0CC"/>
    <w:lvl w:ilvl="0">
      <w:start w:val="1"/>
      <w:numFmt w:val="decimal"/>
      <w:lvlText w:val="%1."/>
      <w:legacy w:legacy="1" w:legacySpace="0" w:legacyIndent="284"/>
      <w:lvlJc w:val="left"/>
      <w:rPr>
        <w:rFonts w:ascii="Times New Roman CYR" w:hAnsi="Times New Roman CYR" w:cs="Times New Roman CYR" w:hint="default"/>
      </w:rPr>
    </w:lvl>
  </w:abstractNum>
  <w:abstractNum w:abstractNumId="1" w15:restartNumberingAfterBreak="0">
    <w:nsid w:val="02CE583E"/>
    <w:multiLevelType w:val="singleLevel"/>
    <w:tmpl w:val="7A20C03A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03046DC4"/>
    <w:multiLevelType w:val="singleLevel"/>
    <w:tmpl w:val="7430D0CC"/>
    <w:lvl w:ilvl="0">
      <w:start w:val="1"/>
      <w:numFmt w:val="decimal"/>
      <w:lvlText w:val="%1."/>
      <w:legacy w:legacy="1" w:legacySpace="0" w:legacyIndent="284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04B956F5"/>
    <w:multiLevelType w:val="singleLevel"/>
    <w:tmpl w:val="9A08B70A"/>
    <w:lvl w:ilvl="0">
      <w:start w:val="1"/>
      <w:numFmt w:val="decimal"/>
      <w:lvlText w:val="%1."/>
      <w:legacy w:legacy="1" w:legacySpace="0" w:legacyIndent="187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04F26215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5" w15:restartNumberingAfterBreak="0">
    <w:nsid w:val="05CB6263"/>
    <w:multiLevelType w:val="singleLevel"/>
    <w:tmpl w:val="93860F52"/>
    <w:lvl w:ilvl="0">
      <w:start w:val="1"/>
      <w:numFmt w:val="decimal"/>
      <w:lvlText w:val="%1."/>
      <w:legacy w:legacy="1" w:legacySpace="0" w:legacyIndent="269"/>
      <w:lvlJc w:val="left"/>
      <w:rPr>
        <w:rFonts w:ascii="Times New Roman CYR" w:hAnsi="Times New Roman CYR" w:cs="Times New Roman CYR" w:hint="default"/>
      </w:rPr>
    </w:lvl>
  </w:abstractNum>
  <w:abstractNum w:abstractNumId="6" w15:restartNumberingAfterBreak="0">
    <w:nsid w:val="07C40BBE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7" w15:restartNumberingAfterBreak="0">
    <w:nsid w:val="0AAD3EDF"/>
    <w:multiLevelType w:val="singleLevel"/>
    <w:tmpl w:val="7A20C03A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8" w15:restartNumberingAfterBreak="0">
    <w:nsid w:val="0B917B55"/>
    <w:multiLevelType w:val="singleLevel"/>
    <w:tmpl w:val="93860F52"/>
    <w:lvl w:ilvl="0">
      <w:start w:val="1"/>
      <w:numFmt w:val="decimal"/>
      <w:lvlText w:val="%1."/>
      <w:legacy w:legacy="1" w:legacySpace="0" w:legacyIndent="269"/>
      <w:lvlJc w:val="left"/>
      <w:rPr>
        <w:rFonts w:ascii="Times New Roman CYR" w:hAnsi="Times New Roman CYR" w:cs="Times New Roman CYR" w:hint="default"/>
      </w:rPr>
    </w:lvl>
  </w:abstractNum>
  <w:abstractNum w:abstractNumId="9" w15:restartNumberingAfterBreak="0">
    <w:nsid w:val="0D6C12D5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0E11635B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108855CA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13961C48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13" w15:restartNumberingAfterBreak="0">
    <w:nsid w:val="14861EB9"/>
    <w:multiLevelType w:val="singleLevel"/>
    <w:tmpl w:val="F89036E4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14DC74E0"/>
    <w:multiLevelType w:val="singleLevel"/>
    <w:tmpl w:val="F65CAF9E"/>
    <w:lvl w:ilvl="0">
      <w:start w:val="1"/>
      <w:numFmt w:val="decimal"/>
      <w:lvlText w:val="%1."/>
      <w:legacy w:legacy="1" w:legacySpace="0" w:legacyIndent="293"/>
      <w:lvlJc w:val="left"/>
      <w:rPr>
        <w:rFonts w:ascii="Times New Roman CYR" w:hAnsi="Times New Roman CYR" w:cs="Times New Roman CYR" w:hint="default"/>
      </w:rPr>
    </w:lvl>
  </w:abstractNum>
  <w:abstractNum w:abstractNumId="15" w15:restartNumberingAfterBreak="0">
    <w:nsid w:val="18517F64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1B1F2ACF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7" w15:restartNumberingAfterBreak="0">
    <w:nsid w:val="207A1851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22862AA3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9" w15:restartNumberingAfterBreak="0">
    <w:nsid w:val="259E54F2"/>
    <w:multiLevelType w:val="singleLevel"/>
    <w:tmpl w:val="FF0622D0"/>
    <w:lvl w:ilvl="0">
      <w:start w:val="1"/>
      <w:numFmt w:val="decimal"/>
      <w:lvlText w:val="%1."/>
      <w:legacy w:legacy="1" w:legacySpace="0" w:legacyIndent="182"/>
      <w:lvlJc w:val="left"/>
      <w:rPr>
        <w:rFonts w:ascii="Times New Roman CYR" w:hAnsi="Times New Roman CYR" w:cs="Times New Roman CYR" w:hint="default"/>
      </w:rPr>
    </w:lvl>
  </w:abstractNum>
  <w:abstractNum w:abstractNumId="20" w15:restartNumberingAfterBreak="0">
    <w:nsid w:val="2AD14A54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1" w15:restartNumberingAfterBreak="0">
    <w:nsid w:val="2D7B027C"/>
    <w:multiLevelType w:val="singleLevel"/>
    <w:tmpl w:val="7A20C03A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2F010073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3" w15:restartNumberingAfterBreak="0">
    <w:nsid w:val="33E63584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4" w15:restartNumberingAfterBreak="0">
    <w:nsid w:val="35EA0E7F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5" w15:restartNumberingAfterBreak="0">
    <w:nsid w:val="37C24724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26" w15:restartNumberingAfterBreak="0">
    <w:nsid w:val="399969D0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7" w15:restartNumberingAfterBreak="0">
    <w:nsid w:val="3C3D218D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28" w15:restartNumberingAfterBreak="0">
    <w:nsid w:val="3CD445A3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9" w15:restartNumberingAfterBreak="0">
    <w:nsid w:val="3CF65E93"/>
    <w:multiLevelType w:val="singleLevel"/>
    <w:tmpl w:val="F89036E4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30" w15:restartNumberingAfterBreak="0">
    <w:nsid w:val="412866E4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31" w15:restartNumberingAfterBreak="0">
    <w:nsid w:val="43AC5B1E"/>
    <w:multiLevelType w:val="singleLevel"/>
    <w:tmpl w:val="D2ACC1AA"/>
    <w:lvl w:ilvl="0">
      <w:start w:val="1"/>
      <w:numFmt w:val="decimal"/>
      <w:lvlText w:val="%1."/>
      <w:legacy w:legacy="1" w:legacySpace="0" w:legacyIndent="264"/>
      <w:lvlJc w:val="left"/>
      <w:rPr>
        <w:rFonts w:ascii="Times New Roman CYR" w:hAnsi="Times New Roman CYR" w:cs="Times New Roman CYR" w:hint="default"/>
      </w:rPr>
    </w:lvl>
  </w:abstractNum>
  <w:abstractNum w:abstractNumId="32" w15:restartNumberingAfterBreak="0">
    <w:nsid w:val="4869294B"/>
    <w:multiLevelType w:val="singleLevel"/>
    <w:tmpl w:val="B83ECF7C"/>
    <w:lvl w:ilvl="0">
      <w:start w:val="1"/>
      <w:numFmt w:val="decimal"/>
      <w:lvlText w:val="%1."/>
      <w:legacy w:legacy="1" w:legacySpace="0" w:legacyIndent="273"/>
      <w:lvlJc w:val="left"/>
      <w:rPr>
        <w:rFonts w:ascii="Times New Roman CYR" w:hAnsi="Times New Roman CYR" w:cs="Times New Roman CYR" w:hint="default"/>
      </w:rPr>
    </w:lvl>
  </w:abstractNum>
  <w:abstractNum w:abstractNumId="33" w15:restartNumberingAfterBreak="0">
    <w:nsid w:val="4B000E7B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34" w15:restartNumberingAfterBreak="0">
    <w:nsid w:val="4C226B26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35" w15:restartNumberingAfterBreak="0">
    <w:nsid w:val="4E141F14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36" w15:restartNumberingAfterBreak="0">
    <w:nsid w:val="533B35DB"/>
    <w:multiLevelType w:val="singleLevel"/>
    <w:tmpl w:val="A32C458A"/>
    <w:lvl w:ilvl="0">
      <w:start w:val="2"/>
      <w:numFmt w:val="decimal"/>
      <w:lvlText w:val="%1."/>
      <w:legacy w:legacy="1" w:legacySpace="0" w:legacyIndent="183"/>
      <w:lvlJc w:val="left"/>
      <w:rPr>
        <w:rFonts w:ascii="Times New Roman CYR" w:hAnsi="Times New Roman CYR" w:cs="Times New Roman CYR" w:hint="default"/>
      </w:rPr>
    </w:lvl>
  </w:abstractNum>
  <w:abstractNum w:abstractNumId="37" w15:restartNumberingAfterBreak="0">
    <w:nsid w:val="57A10637"/>
    <w:multiLevelType w:val="singleLevel"/>
    <w:tmpl w:val="F89036E4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38" w15:restartNumberingAfterBreak="0">
    <w:nsid w:val="57ED62F7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39" w15:restartNumberingAfterBreak="0">
    <w:nsid w:val="57F636BA"/>
    <w:multiLevelType w:val="singleLevel"/>
    <w:tmpl w:val="96223B6C"/>
    <w:lvl w:ilvl="0">
      <w:start w:val="1"/>
      <w:numFmt w:val="upperLetter"/>
      <w:lvlText w:val="%1)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0" w15:restartNumberingAfterBreak="0">
    <w:nsid w:val="5A570CD8"/>
    <w:multiLevelType w:val="singleLevel"/>
    <w:tmpl w:val="93860F52"/>
    <w:lvl w:ilvl="0">
      <w:start w:val="1"/>
      <w:numFmt w:val="decimal"/>
      <w:lvlText w:val="%1."/>
      <w:legacy w:legacy="1" w:legacySpace="0" w:legacyIndent="269"/>
      <w:lvlJc w:val="left"/>
      <w:rPr>
        <w:rFonts w:ascii="Times New Roman CYR" w:hAnsi="Times New Roman CYR" w:cs="Times New Roman CYR" w:hint="default"/>
      </w:rPr>
    </w:lvl>
  </w:abstractNum>
  <w:abstractNum w:abstractNumId="41" w15:restartNumberingAfterBreak="0">
    <w:nsid w:val="5B1D38E6"/>
    <w:multiLevelType w:val="singleLevel"/>
    <w:tmpl w:val="FAAA141C"/>
    <w:lvl w:ilvl="0">
      <w:start w:val="1"/>
      <w:numFmt w:val="decimal"/>
      <w:lvlText w:val="%1."/>
      <w:legacy w:legacy="1" w:legacySpace="0" w:legacyIndent="255"/>
      <w:lvlJc w:val="left"/>
      <w:rPr>
        <w:rFonts w:ascii="Times New Roman CYR" w:hAnsi="Times New Roman CYR" w:cs="Times New Roman CYR" w:hint="default"/>
      </w:rPr>
    </w:lvl>
  </w:abstractNum>
  <w:abstractNum w:abstractNumId="42" w15:restartNumberingAfterBreak="0">
    <w:nsid w:val="5B8D6E0E"/>
    <w:multiLevelType w:val="singleLevel"/>
    <w:tmpl w:val="5844825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43" w15:restartNumberingAfterBreak="0">
    <w:nsid w:val="618910E7"/>
    <w:multiLevelType w:val="hybridMultilevel"/>
    <w:tmpl w:val="2DF2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9F429F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45" w15:restartNumberingAfterBreak="0">
    <w:nsid w:val="636F7623"/>
    <w:multiLevelType w:val="singleLevel"/>
    <w:tmpl w:val="F89036E4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46" w15:restartNumberingAfterBreak="0">
    <w:nsid w:val="652C2262"/>
    <w:multiLevelType w:val="singleLevel"/>
    <w:tmpl w:val="7A20C03A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47" w15:restartNumberingAfterBreak="0">
    <w:nsid w:val="65873D51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48" w15:restartNumberingAfterBreak="0">
    <w:nsid w:val="668B2155"/>
    <w:multiLevelType w:val="singleLevel"/>
    <w:tmpl w:val="D10E9586"/>
    <w:lvl w:ilvl="0">
      <w:start w:val="2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49" w15:restartNumberingAfterBreak="0">
    <w:nsid w:val="668F59F2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50" w15:restartNumberingAfterBreak="0">
    <w:nsid w:val="672F4B00"/>
    <w:multiLevelType w:val="singleLevel"/>
    <w:tmpl w:val="F89036E4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51" w15:restartNumberingAfterBreak="0">
    <w:nsid w:val="6FE57F83"/>
    <w:multiLevelType w:val="singleLevel"/>
    <w:tmpl w:val="3C6ECA88"/>
    <w:lvl w:ilvl="0">
      <w:start w:val="1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</w:rPr>
    </w:lvl>
  </w:abstractNum>
  <w:abstractNum w:abstractNumId="52" w15:restartNumberingAfterBreak="0">
    <w:nsid w:val="6FE623CE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53" w15:restartNumberingAfterBreak="0">
    <w:nsid w:val="72C24844"/>
    <w:multiLevelType w:val="singleLevel"/>
    <w:tmpl w:val="D10E9586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54" w15:restartNumberingAfterBreak="0">
    <w:nsid w:val="730C57C1"/>
    <w:multiLevelType w:val="singleLevel"/>
    <w:tmpl w:val="93860F52"/>
    <w:lvl w:ilvl="0">
      <w:start w:val="1"/>
      <w:numFmt w:val="decimal"/>
      <w:lvlText w:val="%1."/>
      <w:legacy w:legacy="1" w:legacySpace="0" w:legacyIndent="269"/>
      <w:lvlJc w:val="left"/>
      <w:rPr>
        <w:rFonts w:ascii="Times New Roman CYR" w:hAnsi="Times New Roman CYR" w:cs="Times New Roman CYR" w:hint="default"/>
      </w:rPr>
    </w:lvl>
  </w:abstractNum>
  <w:abstractNum w:abstractNumId="55" w15:restartNumberingAfterBreak="0">
    <w:nsid w:val="74A40229"/>
    <w:multiLevelType w:val="singleLevel"/>
    <w:tmpl w:val="93860F52"/>
    <w:lvl w:ilvl="0">
      <w:start w:val="1"/>
      <w:numFmt w:val="decimal"/>
      <w:lvlText w:val="%1."/>
      <w:legacy w:legacy="1" w:legacySpace="0" w:legacyIndent="269"/>
      <w:lvlJc w:val="left"/>
      <w:rPr>
        <w:rFonts w:ascii="Times New Roman CYR" w:hAnsi="Times New Roman CYR" w:cs="Times New Roman CYR" w:hint="default"/>
      </w:rPr>
    </w:lvl>
  </w:abstractNum>
  <w:abstractNum w:abstractNumId="56" w15:restartNumberingAfterBreak="0">
    <w:nsid w:val="77B93FE4"/>
    <w:multiLevelType w:val="singleLevel"/>
    <w:tmpl w:val="A09ACF8A"/>
    <w:lvl w:ilvl="0">
      <w:start w:val="1"/>
      <w:numFmt w:val="upperLetter"/>
      <w:lvlText w:val="%1)"/>
      <w:legacy w:legacy="1" w:legacySpace="0" w:legacyIndent="236"/>
      <w:lvlJc w:val="left"/>
      <w:rPr>
        <w:rFonts w:ascii="Times New Roman CYR" w:hAnsi="Times New Roman CYR" w:cs="Times New Roman CYR" w:hint="default"/>
      </w:rPr>
    </w:lvl>
  </w:abstractNum>
  <w:abstractNum w:abstractNumId="57" w15:restartNumberingAfterBreak="0">
    <w:nsid w:val="78B86F5D"/>
    <w:multiLevelType w:val="singleLevel"/>
    <w:tmpl w:val="21FE581E"/>
    <w:lvl w:ilvl="0">
      <w:start w:val="1"/>
      <w:numFmt w:val="decimal"/>
      <w:lvlText w:val="%1."/>
      <w:legacy w:legacy="1" w:legacySpace="0" w:legacyIndent="236"/>
      <w:lvlJc w:val="left"/>
      <w:rPr>
        <w:rFonts w:ascii="Times New Roman CYR" w:hAnsi="Times New Roman CYR" w:cs="Times New Roman CYR" w:hint="default"/>
      </w:rPr>
    </w:lvl>
  </w:abstractNum>
  <w:abstractNum w:abstractNumId="58" w15:restartNumberingAfterBreak="0">
    <w:nsid w:val="78C74629"/>
    <w:multiLevelType w:val="singleLevel"/>
    <w:tmpl w:val="7A20C03A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59" w15:restartNumberingAfterBreak="0">
    <w:nsid w:val="7C1159F9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60" w15:restartNumberingAfterBreak="0">
    <w:nsid w:val="7C85422B"/>
    <w:multiLevelType w:val="singleLevel"/>
    <w:tmpl w:val="FDF8BB28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61" w15:restartNumberingAfterBreak="0">
    <w:nsid w:val="7F373FC7"/>
    <w:multiLevelType w:val="singleLevel"/>
    <w:tmpl w:val="93860F52"/>
    <w:lvl w:ilvl="0">
      <w:start w:val="1"/>
      <w:numFmt w:val="decimal"/>
      <w:lvlText w:val="%1."/>
      <w:legacy w:legacy="1" w:legacySpace="0" w:legacyIndent="269"/>
      <w:lvlJc w:val="left"/>
      <w:rPr>
        <w:rFonts w:ascii="Times New Roman CYR" w:hAnsi="Times New Roman CYR" w:cs="Times New Roman CYR" w:hint="default"/>
      </w:rPr>
    </w:lvl>
  </w:abstractNum>
  <w:num w:numId="1">
    <w:abstractNumId w:val="43"/>
  </w:num>
  <w:num w:numId="2">
    <w:abstractNumId w:val="39"/>
  </w:num>
  <w:num w:numId="3">
    <w:abstractNumId w:val="39"/>
    <w:lvlOverride w:ilvl="0">
      <w:lvl w:ilvl="0">
        <w:start w:val="2"/>
        <w:numFmt w:val="upperLetter"/>
        <w:lvlText w:val="%1)"/>
        <w:legacy w:legacy="1" w:legacySpace="0" w:legacyIndent="245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4"/>
  </w:num>
  <w:num w:numId="5">
    <w:abstractNumId w:val="14"/>
    <w:lvlOverride w:ilvl="0">
      <w:lvl w:ilvl="0">
        <w:start w:val="2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4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4"/>
    <w:lvlOverride w:ilvl="0">
      <w:lvl w:ilvl="0">
        <w:start w:val="4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4"/>
    <w:lvlOverride w:ilvl="0">
      <w:lvl w:ilvl="0">
        <w:start w:val="5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38"/>
  </w:num>
  <w:num w:numId="10">
    <w:abstractNumId w:val="38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3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38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38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52"/>
  </w:num>
  <w:num w:numId="15">
    <w:abstractNumId w:val="52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52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52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52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50"/>
  </w:num>
  <w:num w:numId="20">
    <w:abstractNumId w:val="50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50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50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50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8"/>
  </w:num>
  <w:num w:numId="25">
    <w:abstractNumId w:val="8"/>
    <w:lvlOverride w:ilvl="0">
      <w:lvl w:ilvl="0">
        <w:start w:val="2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8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8"/>
    <w:lvlOverride w:ilvl="0">
      <w:lvl w:ilvl="0">
        <w:start w:val="4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8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0"/>
  </w:num>
  <w:num w:numId="30">
    <w:abstractNumId w:val="0"/>
    <w:lvlOverride w:ilvl="0">
      <w:lvl w:ilvl="0">
        <w:start w:val="2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0"/>
    <w:lvlOverride w:ilvl="0">
      <w:lvl w:ilvl="0">
        <w:start w:val="3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0"/>
    <w:lvlOverride w:ilvl="0">
      <w:lvl w:ilvl="0">
        <w:start w:val="4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0"/>
    <w:lvlOverride w:ilvl="0">
      <w:lvl w:ilvl="0">
        <w:start w:val="5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34"/>
  </w:num>
  <w:num w:numId="35">
    <w:abstractNumId w:val="34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34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34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34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25"/>
  </w:num>
  <w:num w:numId="40">
    <w:abstractNumId w:val="25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41">
    <w:abstractNumId w:val="25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42">
    <w:abstractNumId w:val="25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43">
    <w:abstractNumId w:val="25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44">
    <w:abstractNumId w:val="20"/>
  </w:num>
  <w:num w:numId="45">
    <w:abstractNumId w:val="20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46">
    <w:abstractNumId w:val="20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47">
    <w:abstractNumId w:val="20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48">
    <w:abstractNumId w:val="20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49">
    <w:abstractNumId w:val="7"/>
  </w:num>
  <w:num w:numId="50">
    <w:abstractNumId w:val="7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51">
    <w:abstractNumId w:val="7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52">
    <w:abstractNumId w:val="7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53">
    <w:abstractNumId w:val="7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54">
    <w:abstractNumId w:val="4"/>
  </w:num>
  <w:num w:numId="55">
    <w:abstractNumId w:val="4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6">
    <w:abstractNumId w:val="4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7">
    <w:abstractNumId w:val="4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4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9">
    <w:abstractNumId w:val="9"/>
  </w:num>
  <w:num w:numId="60">
    <w:abstractNumId w:val="9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1">
    <w:abstractNumId w:val="9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2">
    <w:abstractNumId w:val="9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3">
    <w:abstractNumId w:val="9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4">
    <w:abstractNumId w:val="6"/>
  </w:num>
  <w:num w:numId="65">
    <w:abstractNumId w:val="6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6">
    <w:abstractNumId w:val="6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7">
    <w:abstractNumId w:val="6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8">
    <w:abstractNumId w:val="6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9">
    <w:abstractNumId w:val="2"/>
  </w:num>
  <w:num w:numId="70">
    <w:abstractNumId w:val="2"/>
    <w:lvlOverride w:ilvl="0">
      <w:lvl w:ilvl="0">
        <w:start w:val="2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1">
    <w:abstractNumId w:val="2"/>
    <w:lvlOverride w:ilvl="0">
      <w:lvl w:ilvl="0">
        <w:start w:val="3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2">
    <w:abstractNumId w:val="2"/>
    <w:lvlOverride w:ilvl="0">
      <w:lvl w:ilvl="0">
        <w:start w:val="4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3">
    <w:abstractNumId w:val="2"/>
    <w:lvlOverride w:ilvl="0">
      <w:lvl w:ilvl="0">
        <w:start w:val="5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4">
    <w:abstractNumId w:val="1"/>
  </w:num>
  <w:num w:numId="75">
    <w:abstractNumId w:val="1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76">
    <w:abstractNumId w:val="1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77">
    <w:abstractNumId w:val="1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78">
    <w:abstractNumId w:val="1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79">
    <w:abstractNumId w:val="5"/>
  </w:num>
  <w:num w:numId="80">
    <w:abstractNumId w:val="5"/>
    <w:lvlOverride w:ilvl="0">
      <w:lvl w:ilvl="0">
        <w:start w:val="2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81">
    <w:abstractNumId w:val="5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82">
    <w:abstractNumId w:val="5"/>
    <w:lvlOverride w:ilvl="0">
      <w:lvl w:ilvl="0">
        <w:start w:val="4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83">
    <w:abstractNumId w:val="5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84">
    <w:abstractNumId w:val="37"/>
  </w:num>
  <w:num w:numId="85">
    <w:abstractNumId w:val="37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86">
    <w:abstractNumId w:val="37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87">
    <w:abstractNumId w:val="37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88">
    <w:abstractNumId w:val="37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89">
    <w:abstractNumId w:val="44"/>
  </w:num>
  <w:num w:numId="90">
    <w:abstractNumId w:val="44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1">
    <w:abstractNumId w:val="44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2">
    <w:abstractNumId w:val="44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3">
    <w:abstractNumId w:val="44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4">
    <w:abstractNumId w:val="31"/>
  </w:num>
  <w:num w:numId="95">
    <w:abstractNumId w:val="31"/>
    <w:lvlOverride w:ilvl="0">
      <w:lvl w:ilvl="0">
        <w:start w:val="2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96">
    <w:abstractNumId w:val="31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97">
    <w:abstractNumId w:val="31"/>
    <w:lvlOverride w:ilvl="0">
      <w:lvl w:ilvl="0">
        <w:start w:val="4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98">
    <w:abstractNumId w:val="31"/>
    <w:lvlOverride w:ilvl="0">
      <w:lvl w:ilvl="0">
        <w:start w:val="5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99">
    <w:abstractNumId w:val="17"/>
  </w:num>
  <w:num w:numId="100">
    <w:abstractNumId w:val="17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1">
    <w:abstractNumId w:val="17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2">
    <w:abstractNumId w:val="17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3">
    <w:abstractNumId w:val="17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4">
    <w:abstractNumId w:val="22"/>
  </w:num>
  <w:num w:numId="105">
    <w:abstractNumId w:val="22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6">
    <w:abstractNumId w:val="22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7">
    <w:abstractNumId w:val="22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8">
    <w:abstractNumId w:val="22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09">
    <w:abstractNumId w:val="46"/>
  </w:num>
  <w:num w:numId="110">
    <w:abstractNumId w:val="46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11">
    <w:abstractNumId w:val="46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12">
    <w:abstractNumId w:val="46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13">
    <w:abstractNumId w:val="46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14">
    <w:abstractNumId w:val="27"/>
  </w:num>
  <w:num w:numId="115">
    <w:abstractNumId w:val="27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6">
    <w:abstractNumId w:val="27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7">
    <w:abstractNumId w:val="27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8">
    <w:abstractNumId w:val="27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9">
    <w:abstractNumId w:val="33"/>
  </w:num>
  <w:num w:numId="120">
    <w:abstractNumId w:val="33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1">
    <w:abstractNumId w:val="33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2">
    <w:abstractNumId w:val="33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3">
    <w:abstractNumId w:val="33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4">
    <w:abstractNumId w:val="58"/>
  </w:num>
  <w:num w:numId="125">
    <w:abstractNumId w:val="58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26">
    <w:abstractNumId w:val="58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27">
    <w:abstractNumId w:val="58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28">
    <w:abstractNumId w:val="58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29">
    <w:abstractNumId w:val="21"/>
  </w:num>
  <w:num w:numId="130">
    <w:abstractNumId w:val="21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31">
    <w:abstractNumId w:val="21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32">
    <w:abstractNumId w:val="21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33">
    <w:abstractNumId w:val="21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34">
    <w:abstractNumId w:val="26"/>
  </w:num>
  <w:num w:numId="135">
    <w:abstractNumId w:val="26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36">
    <w:abstractNumId w:val="26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37">
    <w:abstractNumId w:val="26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38">
    <w:abstractNumId w:val="26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39">
    <w:abstractNumId w:val="42"/>
  </w:num>
  <w:num w:numId="140">
    <w:abstractNumId w:val="42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41">
    <w:abstractNumId w:val="42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42">
    <w:abstractNumId w:val="42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43">
    <w:abstractNumId w:val="42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44">
    <w:abstractNumId w:val="3"/>
  </w:num>
  <w:num w:numId="145">
    <w:abstractNumId w:val="3"/>
    <w:lvlOverride w:ilvl="0">
      <w:lvl w:ilvl="0">
        <w:start w:val="2"/>
        <w:numFmt w:val="decimal"/>
        <w:lvlText w:val="%1."/>
        <w:legacy w:legacy="1" w:legacySpace="0" w:legacyIndent="187"/>
        <w:lvlJc w:val="left"/>
        <w:rPr>
          <w:rFonts w:ascii="Times New Roman CYR" w:hAnsi="Times New Roman CYR" w:cs="Times New Roman CYR" w:hint="default"/>
        </w:rPr>
      </w:lvl>
    </w:lvlOverride>
  </w:num>
  <w:num w:numId="146">
    <w:abstractNumId w:val="3"/>
    <w:lvlOverride w:ilvl="0">
      <w:lvl w:ilvl="0">
        <w:start w:val="3"/>
        <w:numFmt w:val="decimal"/>
        <w:lvlText w:val="%1."/>
        <w:legacy w:legacy="1" w:legacySpace="0" w:legacyIndent="187"/>
        <w:lvlJc w:val="left"/>
        <w:rPr>
          <w:rFonts w:ascii="Times New Roman CYR" w:hAnsi="Times New Roman CYR" w:cs="Times New Roman CYR" w:hint="default"/>
        </w:rPr>
      </w:lvl>
    </w:lvlOverride>
  </w:num>
  <w:num w:numId="147">
    <w:abstractNumId w:val="3"/>
    <w:lvlOverride w:ilvl="0">
      <w:lvl w:ilvl="0">
        <w:start w:val="4"/>
        <w:numFmt w:val="decimal"/>
        <w:lvlText w:val="%1."/>
        <w:legacy w:legacy="1" w:legacySpace="0" w:legacyIndent="187"/>
        <w:lvlJc w:val="left"/>
        <w:rPr>
          <w:rFonts w:ascii="Times New Roman CYR" w:hAnsi="Times New Roman CYR" w:cs="Times New Roman CYR" w:hint="default"/>
        </w:rPr>
      </w:lvl>
    </w:lvlOverride>
  </w:num>
  <w:num w:numId="148">
    <w:abstractNumId w:val="3"/>
    <w:lvlOverride w:ilvl="0">
      <w:lvl w:ilvl="0">
        <w:start w:val="5"/>
        <w:numFmt w:val="decimal"/>
        <w:lvlText w:val="%1."/>
        <w:legacy w:legacy="1" w:legacySpace="0" w:legacyIndent="187"/>
        <w:lvlJc w:val="left"/>
        <w:rPr>
          <w:rFonts w:ascii="Times New Roman CYR" w:hAnsi="Times New Roman CYR" w:cs="Times New Roman CYR" w:hint="default"/>
        </w:rPr>
      </w:lvl>
    </w:lvlOverride>
  </w:num>
  <w:num w:numId="149">
    <w:abstractNumId w:val="3"/>
    <w:lvlOverride w:ilvl="0">
      <w:lvl w:ilvl="0">
        <w:start w:val="6"/>
        <w:numFmt w:val="decimal"/>
        <w:lvlText w:val="%1."/>
        <w:legacy w:legacy="1" w:legacySpace="0" w:legacyIndent="187"/>
        <w:lvlJc w:val="left"/>
        <w:rPr>
          <w:rFonts w:ascii="Times New Roman CYR" w:hAnsi="Times New Roman CYR" w:cs="Times New Roman CYR" w:hint="default"/>
        </w:rPr>
      </w:lvl>
    </w:lvlOverride>
  </w:num>
  <w:num w:numId="150">
    <w:abstractNumId w:val="3"/>
    <w:lvlOverride w:ilvl="0">
      <w:lvl w:ilvl="0">
        <w:start w:val="7"/>
        <w:numFmt w:val="decimal"/>
        <w:lvlText w:val="%1."/>
        <w:legacy w:legacy="1" w:legacySpace="0" w:legacyIndent="187"/>
        <w:lvlJc w:val="left"/>
        <w:rPr>
          <w:rFonts w:ascii="Times New Roman CYR" w:hAnsi="Times New Roman CYR" w:cs="Times New Roman CYR" w:hint="default"/>
        </w:rPr>
      </w:lvl>
    </w:lvlOverride>
  </w:num>
  <w:num w:numId="151">
    <w:abstractNumId w:val="36"/>
  </w:num>
  <w:num w:numId="152">
    <w:abstractNumId w:val="36"/>
    <w:lvlOverride w:ilvl="0">
      <w:lvl w:ilvl="0">
        <w:start w:val="3"/>
        <w:numFmt w:val="decimal"/>
        <w:lvlText w:val="%1."/>
        <w:legacy w:legacy="1" w:legacySpace="0" w:legacyIndent="183"/>
        <w:lvlJc w:val="left"/>
        <w:rPr>
          <w:rFonts w:ascii="Times New Roman CYR" w:hAnsi="Times New Roman CYR" w:cs="Times New Roman CYR" w:hint="default"/>
        </w:rPr>
      </w:lvl>
    </w:lvlOverride>
  </w:num>
  <w:num w:numId="153">
    <w:abstractNumId w:val="36"/>
    <w:lvlOverride w:ilvl="0">
      <w:lvl w:ilvl="0">
        <w:start w:val="4"/>
        <w:numFmt w:val="decimal"/>
        <w:lvlText w:val="%1."/>
        <w:legacy w:legacy="1" w:legacySpace="0" w:legacyIndent="183"/>
        <w:lvlJc w:val="left"/>
        <w:rPr>
          <w:rFonts w:ascii="Times New Roman CYR" w:hAnsi="Times New Roman CYR" w:cs="Times New Roman CYR" w:hint="default"/>
        </w:rPr>
      </w:lvl>
    </w:lvlOverride>
  </w:num>
  <w:num w:numId="154">
    <w:abstractNumId w:val="36"/>
    <w:lvlOverride w:ilvl="0">
      <w:lvl w:ilvl="0">
        <w:start w:val="5"/>
        <w:numFmt w:val="decimal"/>
        <w:lvlText w:val="%1."/>
        <w:legacy w:legacy="1" w:legacySpace="0" w:legacyIndent="183"/>
        <w:lvlJc w:val="left"/>
        <w:rPr>
          <w:rFonts w:ascii="Times New Roman CYR" w:hAnsi="Times New Roman CYR" w:cs="Times New Roman CYR" w:hint="default"/>
        </w:rPr>
      </w:lvl>
    </w:lvlOverride>
  </w:num>
  <w:num w:numId="155">
    <w:abstractNumId w:val="36"/>
    <w:lvlOverride w:ilvl="0">
      <w:lvl w:ilvl="0">
        <w:start w:val="6"/>
        <w:numFmt w:val="decimal"/>
        <w:lvlText w:val="%1."/>
        <w:legacy w:legacy="1" w:legacySpace="0" w:legacyIndent="183"/>
        <w:lvlJc w:val="left"/>
        <w:rPr>
          <w:rFonts w:ascii="Times New Roman CYR" w:hAnsi="Times New Roman CYR" w:cs="Times New Roman CYR" w:hint="default"/>
        </w:rPr>
      </w:lvl>
    </w:lvlOverride>
  </w:num>
  <w:num w:numId="156">
    <w:abstractNumId w:val="19"/>
  </w:num>
  <w:num w:numId="157">
    <w:abstractNumId w:val="19"/>
    <w:lvlOverride w:ilvl="0">
      <w:lvl w:ilvl="0">
        <w:start w:val="2"/>
        <w:numFmt w:val="decimal"/>
        <w:lvlText w:val="%1."/>
        <w:legacy w:legacy="1" w:legacySpace="0" w:legacyIndent="182"/>
        <w:lvlJc w:val="left"/>
        <w:rPr>
          <w:rFonts w:ascii="Times New Roman CYR" w:hAnsi="Times New Roman CYR" w:cs="Times New Roman CYR" w:hint="default"/>
        </w:rPr>
      </w:lvl>
    </w:lvlOverride>
  </w:num>
  <w:num w:numId="158">
    <w:abstractNumId w:val="56"/>
  </w:num>
  <w:num w:numId="159">
    <w:abstractNumId w:val="56"/>
    <w:lvlOverride w:ilvl="0">
      <w:lvl w:ilvl="0">
        <w:start w:val="2"/>
        <w:numFmt w:val="upperLetter"/>
        <w:lvlText w:val="%1)"/>
        <w:legacy w:legacy="1" w:legacySpace="0" w:legacyIndent="236"/>
        <w:lvlJc w:val="left"/>
        <w:rPr>
          <w:rFonts w:ascii="Times New Roman CYR" w:hAnsi="Times New Roman CYR" w:cs="Times New Roman CYR" w:hint="default"/>
        </w:rPr>
      </w:lvl>
    </w:lvlOverride>
  </w:num>
  <w:num w:numId="160">
    <w:abstractNumId w:val="32"/>
  </w:num>
  <w:num w:numId="161">
    <w:abstractNumId w:val="32"/>
    <w:lvlOverride w:ilvl="0">
      <w:lvl w:ilvl="0">
        <w:start w:val="2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62">
    <w:abstractNumId w:val="32"/>
    <w:lvlOverride w:ilvl="0">
      <w:lvl w:ilvl="0">
        <w:start w:val="3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63">
    <w:abstractNumId w:val="32"/>
    <w:lvlOverride w:ilvl="0">
      <w:lvl w:ilvl="0">
        <w:start w:val="4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64">
    <w:abstractNumId w:val="32"/>
    <w:lvlOverride w:ilvl="0">
      <w:lvl w:ilvl="0">
        <w:start w:val="5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65">
    <w:abstractNumId w:val="28"/>
  </w:num>
  <w:num w:numId="166">
    <w:abstractNumId w:val="28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67">
    <w:abstractNumId w:val="28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68">
    <w:abstractNumId w:val="28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69">
    <w:abstractNumId w:val="28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70">
    <w:abstractNumId w:val="10"/>
  </w:num>
  <w:num w:numId="171">
    <w:abstractNumId w:val="10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72">
    <w:abstractNumId w:val="10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73">
    <w:abstractNumId w:val="10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74">
    <w:abstractNumId w:val="10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75">
    <w:abstractNumId w:val="11"/>
  </w:num>
  <w:num w:numId="176">
    <w:abstractNumId w:val="11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7">
    <w:abstractNumId w:val="11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8">
    <w:abstractNumId w:val="11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9">
    <w:abstractNumId w:val="11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0">
    <w:abstractNumId w:val="53"/>
  </w:num>
  <w:num w:numId="181">
    <w:abstractNumId w:val="53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2">
    <w:abstractNumId w:val="53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3">
    <w:abstractNumId w:val="53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4">
    <w:abstractNumId w:val="53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5">
    <w:abstractNumId w:val="40"/>
  </w:num>
  <w:num w:numId="186">
    <w:abstractNumId w:val="40"/>
    <w:lvlOverride w:ilvl="0">
      <w:lvl w:ilvl="0">
        <w:start w:val="2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187">
    <w:abstractNumId w:val="40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188">
    <w:abstractNumId w:val="40"/>
    <w:lvlOverride w:ilvl="0">
      <w:lvl w:ilvl="0">
        <w:start w:val="4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189">
    <w:abstractNumId w:val="40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190">
    <w:abstractNumId w:val="45"/>
  </w:num>
  <w:num w:numId="191">
    <w:abstractNumId w:val="45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92">
    <w:abstractNumId w:val="45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93">
    <w:abstractNumId w:val="45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94">
    <w:abstractNumId w:val="45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95">
    <w:abstractNumId w:val="54"/>
  </w:num>
  <w:num w:numId="196">
    <w:abstractNumId w:val="54"/>
    <w:lvlOverride w:ilvl="0">
      <w:lvl w:ilvl="0">
        <w:start w:val="2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197">
    <w:abstractNumId w:val="54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198">
    <w:abstractNumId w:val="54"/>
    <w:lvlOverride w:ilvl="0">
      <w:lvl w:ilvl="0">
        <w:start w:val="4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199">
    <w:abstractNumId w:val="54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00">
    <w:abstractNumId w:val="41"/>
  </w:num>
  <w:num w:numId="201">
    <w:abstractNumId w:val="41"/>
    <w:lvlOverride w:ilvl="0">
      <w:lvl w:ilvl="0">
        <w:start w:val="2"/>
        <w:numFmt w:val="decimal"/>
        <w:lvlText w:val="%1."/>
        <w:legacy w:legacy="1" w:legacySpace="0" w:legacyIndent="255"/>
        <w:lvlJc w:val="left"/>
        <w:rPr>
          <w:rFonts w:ascii="Times New Roman CYR" w:hAnsi="Times New Roman CYR" w:cs="Times New Roman CYR" w:hint="default"/>
        </w:rPr>
      </w:lvl>
    </w:lvlOverride>
  </w:num>
  <w:num w:numId="202">
    <w:abstractNumId w:val="41"/>
    <w:lvlOverride w:ilvl="0">
      <w:lvl w:ilvl="0">
        <w:start w:val="3"/>
        <w:numFmt w:val="decimal"/>
        <w:lvlText w:val="%1."/>
        <w:legacy w:legacy="1" w:legacySpace="0" w:legacyIndent="255"/>
        <w:lvlJc w:val="left"/>
        <w:rPr>
          <w:rFonts w:ascii="Times New Roman CYR" w:hAnsi="Times New Roman CYR" w:cs="Times New Roman CYR" w:hint="default"/>
        </w:rPr>
      </w:lvl>
    </w:lvlOverride>
  </w:num>
  <w:num w:numId="203">
    <w:abstractNumId w:val="41"/>
    <w:lvlOverride w:ilvl="0">
      <w:lvl w:ilvl="0">
        <w:start w:val="4"/>
        <w:numFmt w:val="decimal"/>
        <w:lvlText w:val="%1."/>
        <w:legacy w:legacy="1" w:legacySpace="0" w:legacyIndent="255"/>
        <w:lvlJc w:val="left"/>
        <w:rPr>
          <w:rFonts w:ascii="Times New Roman CYR" w:hAnsi="Times New Roman CYR" w:cs="Times New Roman CYR" w:hint="default"/>
        </w:rPr>
      </w:lvl>
    </w:lvlOverride>
  </w:num>
  <w:num w:numId="204">
    <w:abstractNumId w:val="41"/>
    <w:lvlOverride w:ilvl="0">
      <w:lvl w:ilvl="0">
        <w:start w:val="5"/>
        <w:numFmt w:val="decimal"/>
        <w:lvlText w:val="%1."/>
        <w:legacy w:legacy="1" w:legacySpace="0" w:legacyIndent="255"/>
        <w:lvlJc w:val="left"/>
        <w:rPr>
          <w:rFonts w:ascii="Times New Roman CYR" w:hAnsi="Times New Roman CYR" w:cs="Times New Roman CYR" w:hint="default"/>
        </w:rPr>
      </w:lvl>
    </w:lvlOverride>
  </w:num>
  <w:num w:numId="205">
    <w:abstractNumId w:val="47"/>
  </w:num>
  <w:num w:numId="206">
    <w:abstractNumId w:val="47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07">
    <w:abstractNumId w:val="47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08">
    <w:abstractNumId w:val="47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09">
    <w:abstractNumId w:val="47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10">
    <w:abstractNumId w:val="30"/>
  </w:num>
  <w:num w:numId="211">
    <w:abstractNumId w:val="30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12">
    <w:abstractNumId w:val="30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13">
    <w:abstractNumId w:val="30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14">
    <w:abstractNumId w:val="30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15">
    <w:abstractNumId w:val="24"/>
  </w:num>
  <w:num w:numId="216">
    <w:abstractNumId w:val="24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217">
    <w:abstractNumId w:val="24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218">
    <w:abstractNumId w:val="24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219">
    <w:abstractNumId w:val="24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220">
    <w:abstractNumId w:val="15"/>
  </w:num>
  <w:num w:numId="221">
    <w:abstractNumId w:val="15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22">
    <w:abstractNumId w:val="15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23">
    <w:abstractNumId w:val="15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24">
    <w:abstractNumId w:val="15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25">
    <w:abstractNumId w:val="13"/>
  </w:num>
  <w:num w:numId="226">
    <w:abstractNumId w:val="13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27">
    <w:abstractNumId w:val="13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28">
    <w:abstractNumId w:val="13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29">
    <w:abstractNumId w:val="13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30">
    <w:abstractNumId w:val="23"/>
  </w:num>
  <w:num w:numId="231">
    <w:abstractNumId w:val="23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Courier New CYR" w:hAnsi="Courier New CYR" w:cs="Courier New CYR" w:hint="default"/>
        </w:rPr>
      </w:lvl>
    </w:lvlOverride>
  </w:num>
  <w:num w:numId="232">
    <w:abstractNumId w:val="23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233">
    <w:abstractNumId w:val="23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234">
    <w:abstractNumId w:val="23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235">
    <w:abstractNumId w:val="49"/>
  </w:num>
  <w:num w:numId="236">
    <w:abstractNumId w:val="49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37">
    <w:abstractNumId w:val="49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38">
    <w:abstractNumId w:val="49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39">
    <w:abstractNumId w:val="49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40">
    <w:abstractNumId w:val="48"/>
  </w:num>
  <w:num w:numId="241">
    <w:abstractNumId w:val="4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42">
    <w:abstractNumId w:val="48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43">
    <w:abstractNumId w:val="48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44">
    <w:abstractNumId w:val="57"/>
  </w:num>
  <w:num w:numId="245">
    <w:abstractNumId w:val="57"/>
    <w:lvlOverride w:ilvl="0">
      <w:lvl w:ilvl="0">
        <w:start w:val="2"/>
        <w:numFmt w:val="decimal"/>
        <w:lvlText w:val="%1."/>
        <w:legacy w:legacy="1" w:legacySpace="0" w:legacyIndent="236"/>
        <w:lvlJc w:val="left"/>
        <w:rPr>
          <w:rFonts w:ascii="Times New Roman CYR" w:hAnsi="Times New Roman CYR" w:cs="Times New Roman CYR" w:hint="default"/>
        </w:rPr>
      </w:lvl>
    </w:lvlOverride>
  </w:num>
  <w:num w:numId="246">
    <w:abstractNumId w:val="57"/>
    <w:lvlOverride w:ilvl="0">
      <w:lvl w:ilvl="0">
        <w:start w:val="3"/>
        <w:numFmt w:val="decimal"/>
        <w:lvlText w:val="%1."/>
        <w:legacy w:legacy="1" w:legacySpace="0" w:legacyIndent="236"/>
        <w:lvlJc w:val="left"/>
        <w:rPr>
          <w:rFonts w:ascii="Times New Roman CYR" w:hAnsi="Times New Roman CYR" w:cs="Times New Roman CYR" w:hint="default"/>
        </w:rPr>
      </w:lvl>
    </w:lvlOverride>
  </w:num>
  <w:num w:numId="247">
    <w:abstractNumId w:val="57"/>
    <w:lvlOverride w:ilvl="0">
      <w:lvl w:ilvl="0">
        <w:start w:val="4"/>
        <w:numFmt w:val="decimal"/>
        <w:lvlText w:val="%1."/>
        <w:legacy w:legacy="1" w:legacySpace="0" w:legacyIndent="236"/>
        <w:lvlJc w:val="left"/>
        <w:rPr>
          <w:rFonts w:ascii="Times New Roman CYR" w:hAnsi="Times New Roman CYR" w:cs="Times New Roman CYR" w:hint="default"/>
        </w:rPr>
      </w:lvl>
    </w:lvlOverride>
  </w:num>
  <w:num w:numId="248">
    <w:abstractNumId w:val="57"/>
    <w:lvlOverride w:ilvl="0">
      <w:lvl w:ilvl="0">
        <w:start w:val="5"/>
        <w:numFmt w:val="decimal"/>
        <w:lvlText w:val="%1."/>
        <w:legacy w:legacy="1" w:legacySpace="0" w:legacyIndent="236"/>
        <w:lvlJc w:val="left"/>
        <w:rPr>
          <w:rFonts w:ascii="Times New Roman CYR" w:hAnsi="Times New Roman CYR" w:cs="Times New Roman CYR" w:hint="default"/>
        </w:rPr>
      </w:lvl>
    </w:lvlOverride>
  </w:num>
  <w:num w:numId="249">
    <w:abstractNumId w:val="55"/>
  </w:num>
  <w:num w:numId="250">
    <w:abstractNumId w:val="55"/>
    <w:lvlOverride w:ilvl="0">
      <w:lvl w:ilvl="0">
        <w:start w:val="2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1">
    <w:abstractNumId w:val="55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2">
    <w:abstractNumId w:val="55"/>
    <w:lvlOverride w:ilvl="0">
      <w:lvl w:ilvl="0">
        <w:start w:val="4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3">
    <w:abstractNumId w:val="55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4">
    <w:abstractNumId w:val="61"/>
  </w:num>
  <w:num w:numId="255">
    <w:abstractNumId w:val="61"/>
    <w:lvlOverride w:ilvl="0">
      <w:lvl w:ilvl="0">
        <w:start w:val="2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6">
    <w:abstractNumId w:val="61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7">
    <w:abstractNumId w:val="61"/>
    <w:lvlOverride w:ilvl="0">
      <w:lvl w:ilvl="0">
        <w:start w:val="4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8">
    <w:abstractNumId w:val="61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 CYR" w:hAnsi="Times New Roman CYR" w:cs="Times New Roman CYR" w:hint="default"/>
        </w:rPr>
      </w:lvl>
    </w:lvlOverride>
  </w:num>
  <w:num w:numId="259">
    <w:abstractNumId w:val="51"/>
  </w:num>
  <w:num w:numId="260">
    <w:abstractNumId w:val="5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 CYR" w:hAnsi="Times New Roman CYR" w:cs="Times New Roman CYR" w:hint="default"/>
        </w:rPr>
      </w:lvl>
    </w:lvlOverride>
  </w:num>
  <w:num w:numId="261">
    <w:abstractNumId w:val="51"/>
    <w:lvlOverride w:ilvl="0">
      <w:lvl w:ilvl="0">
        <w:start w:val="3"/>
        <w:numFmt w:val="decimal"/>
        <w:lvlText w:val="%1."/>
        <w:legacy w:legacy="1" w:legacySpace="0" w:legacyIndent="254"/>
        <w:lvlJc w:val="left"/>
        <w:rPr>
          <w:rFonts w:ascii="Times New Roman CYR" w:hAnsi="Times New Roman CYR" w:cs="Times New Roman CYR" w:hint="default"/>
        </w:rPr>
      </w:lvl>
    </w:lvlOverride>
  </w:num>
  <w:num w:numId="262">
    <w:abstractNumId w:val="51"/>
    <w:lvlOverride w:ilvl="0">
      <w:lvl w:ilvl="0">
        <w:start w:val="4"/>
        <w:numFmt w:val="decimal"/>
        <w:lvlText w:val="%1."/>
        <w:legacy w:legacy="1" w:legacySpace="0" w:legacyIndent="254"/>
        <w:lvlJc w:val="left"/>
        <w:rPr>
          <w:rFonts w:ascii="Times New Roman CYR" w:hAnsi="Times New Roman CYR" w:cs="Times New Roman CYR" w:hint="default"/>
        </w:rPr>
      </w:lvl>
    </w:lvlOverride>
  </w:num>
  <w:num w:numId="263">
    <w:abstractNumId w:val="51"/>
    <w:lvlOverride w:ilvl="0">
      <w:lvl w:ilvl="0">
        <w:start w:val="5"/>
        <w:numFmt w:val="decimal"/>
        <w:lvlText w:val="%1."/>
        <w:legacy w:legacy="1" w:legacySpace="0" w:legacyIndent="254"/>
        <w:lvlJc w:val="left"/>
        <w:rPr>
          <w:rFonts w:ascii="Times New Roman CYR" w:hAnsi="Times New Roman CYR" w:cs="Times New Roman CYR" w:hint="default"/>
        </w:rPr>
      </w:lvl>
    </w:lvlOverride>
  </w:num>
  <w:num w:numId="264">
    <w:abstractNumId w:val="29"/>
  </w:num>
  <w:num w:numId="265">
    <w:abstractNumId w:val="29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66">
    <w:abstractNumId w:val="29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67">
    <w:abstractNumId w:val="29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68">
    <w:abstractNumId w:val="29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69">
    <w:abstractNumId w:val="60"/>
  </w:num>
  <w:num w:numId="270">
    <w:abstractNumId w:val="60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1">
    <w:abstractNumId w:val="60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2">
    <w:abstractNumId w:val="60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3">
    <w:abstractNumId w:val="60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4">
    <w:abstractNumId w:val="12"/>
  </w:num>
  <w:num w:numId="275">
    <w:abstractNumId w:val="12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6">
    <w:abstractNumId w:val="12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7">
    <w:abstractNumId w:val="12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8">
    <w:abstractNumId w:val="12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79">
    <w:abstractNumId w:val="12"/>
    <w:lvlOverride w:ilvl="0">
      <w:lvl w:ilvl="0">
        <w:start w:val="6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0">
    <w:abstractNumId w:val="59"/>
  </w:num>
  <w:num w:numId="281">
    <w:abstractNumId w:val="59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2">
    <w:abstractNumId w:val="59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3">
    <w:abstractNumId w:val="59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4">
    <w:abstractNumId w:val="59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5">
    <w:abstractNumId w:val="35"/>
  </w:num>
  <w:num w:numId="286">
    <w:abstractNumId w:val="35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7">
    <w:abstractNumId w:val="35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8">
    <w:abstractNumId w:val="35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89">
    <w:abstractNumId w:val="35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90">
    <w:abstractNumId w:val="16"/>
  </w:num>
  <w:num w:numId="291">
    <w:abstractNumId w:val="16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92">
    <w:abstractNumId w:val="16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93">
    <w:abstractNumId w:val="16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94">
    <w:abstractNumId w:val="16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95">
    <w:abstractNumId w:val="18"/>
  </w:num>
  <w:num w:numId="296">
    <w:abstractNumId w:val="18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97">
    <w:abstractNumId w:val="1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98">
    <w:abstractNumId w:val="18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99">
    <w:abstractNumId w:val="18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IdMacAtCleanup w:val="2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F39"/>
    <w:rsid w:val="00111FE4"/>
    <w:rsid w:val="00137F14"/>
    <w:rsid w:val="0022050D"/>
    <w:rsid w:val="002A4BE2"/>
    <w:rsid w:val="004A516D"/>
    <w:rsid w:val="00506D71"/>
    <w:rsid w:val="00576F39"/>
    <w:rsid w:val="005B0999"/>
    <w:rsid w:val="005F6E25"/>
    <w:rsid w:val="006338F6"/>
    <w:rsid w:val="00644329"/>
    <w:rsid w:val="00657EC0"/>
    <w:rsid w:val="006C049C"/>
    <w:rsid w:val="00736279"/>
    <w:rsid w:val="007D3116"/>
    <w:rsid w:val="00886330"/>
    <w:rsid w:val="008D00DF"/>
    <w:rsid w:val="008D4295"/>
    <w:rsid w:val="00935DED"/>
    <w:rsid w:val="00A224BD"/>
    <w:rsid w:val="00B020E4"/>
    <w:rsid w:val="00BE5983"/>
    <w:rsid w:val="00C074B1"/>
    <w:rsid w:val="00C36B8F"/>
    <w:rsid w:val="00C81044"/>
    <w:rsid w:val="00CA4D51"/>
    <w:rsid w:val="00CC605A"/>
    <w:rsid w:val="00D9601F"/>
    <w:rsid w:val="00DD3A42"/>
    <w:rsid w:val="00E2221A"/>
    <w:rsid w:val="00EA5C51"/>
    <w:rsid w:val="00F13572"/>
    <w:rsid w:val="00FA04C8"/>
    <w:rsid w:val="00FF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056D6-4E29-4F3A-B5BC-8FAD43D0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43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329"/>
    <w:pPr>
      <w:ind w:left="720"/>
      <w:contextualSpacing/>
    </w:pPr>
  </w:style>
  <w:style w:type="table" w:styleId="a4">
    <w:name w:val="Table Grid"/>
    <w:basedOn w:val="a1"/>
    <w:uiPriority w:val="59"/>
    <w:rsid w:val="0064432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CA4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4D5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A4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4D5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13</Pages>
  <Words>3547</Words>
  <Characters>20220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Xiaomi</cp:lastModifiedBy>
  <cp:revision>27</cp:revision>
  <dcterms:created xsi:type="dcterms:W3CDTF">2016-10-17T05:16:00Z</dcterms:created>
  <dcterms:modified xsi:type="dcterms:W3CDTF">2018-11-23T15:22:00Z</dcterms:modified>
</cp:coreProperties>
</file>